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6000"/>
      </w:tblGrid>
      <w:tr w:rsidR="00E30382" w:rsidRPr="00C87CC7" w14:paraId="4C7B7F6C" w14:textId="77777777">
        <w:tc>
          <w:tcPr>
            <w:tcW w:w="1814" w:type="pct"/>
          </w:tcPr>
          <w:p w14:paraId="1B40A2F8" w14:textId="77777777" w:rsidR="00416ACB" w:rsidRPr="00E30382" w:rsidRDefault="00716416">
            <w:pPr>
              <w:spacing w:after="0" w:line="240" w:lineRule="auto"/>
              <w:jc w:val="center"/>
              <w:rPr>
                <w:rFonts w:cs="Times New Roman"/>
                <w:b/>
                <w:sz w:val="26"/>
                <w:szCs w:val="26"/>
                <w:lang w:val="vi-VN"/>
              </w:rPr>
            </w:pPr>
            <w:r w:rsidRPr="00E30382">
              <w:rPr>
                <w:rFonts w:cs="Times New Roman"/>
                <w:b/>
                <w:sz w:val="26"/>
                <w:szCs w:val="26"/>
              </w:rPr>
              <w:t>HỘI ĐỒNG NHÂN DÂN</w:t>
            </w:r>
            <w:r w:rsidRPr="00E30382">
              <w:rPr>
                <w:rFonts w:cs="Times New Roman"/>
                <w:b/>
                <w:sz w:val="26"/>
                <w:szCs w:val="26"/>
              </w:rPr>
              <w:br/>
              <w:t>TỈNH HÀ TĨNH</w:t>
            </w:r>
          </w:p>
          <w:p w14:paraId="19B8CB81" w14:textId="77777777" w:rsidR="00416ACB" w:rsidRPr="00E30382" w:rsidRDefault="00716416">
            <w:pPr>
              <w:spacing w:after="0" w:line="240" w:lineRule="auto"/>
              <w:jc w:val="center"/>
              <w:rPr>
                <w:rFonts w:cs="Times New Roman"/>
                <w:b/>
                <w:sz w:val="26"/>
                <w:szCs w:val="26"/>
                <w:lang w:val="vi-VN"/>
              </w:rPr>
            </w:pPr>
            <w:r w:rsidRPr="00E30382">
              <w:rPr>
                <w:rFonts w:cs="Times New Roman"/>
                <w:b/>
                <w:noProof/>
                <w:sz w:val="26"/>
                <w:szCs w:val="26"/>
              </w:rPr>
              <mc:AlternateContent>
                <mc:Choice Requires="wps">
                  <w:drawing>
                    <wp:anchor distT="0" distB="0" distL="114300" distR="114300" simplePos="0" relativeHeight="251659264" behindDoc="0" locked="0" layoutInCell="1" allowOverlap="1" wp14:anchorId="2996C38A" wp14:editId="17D840EE">
                      <wp:simplePos x="0" y="0"/>
                      <wp:positionH relativeFrom="column">
                        <wp:posOffset>539750</wp:posOffset>
                      </wp:positionH>
                      <wp:positionV relativeFrom="paragraph">
                        <wp:posOffset>32385</wp:posOffset>
                      </wp:positionV>
                      <wp:extent cx="936000"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93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C1008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5pt,2.55pt" to="116.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" strokecolor="black [3040]"/>
                  </w:pict>
                </mc:Fallback>
              </mc:AlternateContent>
            </w:r>
          </w:p>
        </w:tc>
        <w:tc>
          <w:tcPr>
            <w:tcW w:w="3186" w:type="pct"/>
          </w:tcPr>
          <w:p w14:paraId="6163CB4F" w14:textId="77777777" w:rsidR="00416ACB" w:rsidRPr="00E30382" w:rsidRDefault="00716416">
            <w:pPr>
              <w:spacing w:after="0" w:line="240" w:lineRule="auto"/>
              <w:jc w:val="center"/>
              <w:rPr>
                <w:rFonts w:cs="Times New Roman"/>
                <w:b/>
                <w:sz w:val="26"/>
                <w:szCs w:val="26"/>
                <w:lang w:val="vi-VN"/>
              </w:rPr>
            </w:pPr>
            <w:r w:rsidRPr="00E30382">
              <w:rPr>
                <w:rFonts w:cs="Times New Roman"/>
                <w:b/>
                <w:noProof/>
                <w:sz w:val="26"/>
                <w:szCs w:val="26"/>
              </w:rPr>
              <mc:AlternateContent>
                <mc:Choice Requires="wps">
                  <w:drawing>
                    <wp:anchor distT="0" distB="0" distL="114300" distR="114300" simplePos="0" relativeHeight="251660288" behindDoc="0" locked="0" layoutInCell="1" allowOverlap="1" wp14:anchorId="5E3F9BFD" wp14:editId="61A317F0">
                      <wp:simplePos x="0" y="0"/>
                      <wp:positionH relativeFrom="column">
                        <wp:posOffset>770255</wp:posOffset>
                      </wp:positionH>
                      <wp:positionV relativeFrom="paragraph">
                        <wp:posOffset>410474</wp:posOffset>
                      </wp:positionV>
                      <wp:extent cx="21344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34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46CDB4"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65pt,32.3pt" to="228.7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" strokecolor="black [3040]"/>
                  </w:pict>
                </mc:Fallback>
              </mc:AlternateContent>
            </w:r>
            <w:r w:rsidRPr="00E30382">
              <w:rPr>
                <w:rFonts w:cs="Times New Roman"/>
                <w:b/>
                <w:sz w:val="26"/>
                <w:szCs w:val="26"/>
                <w:lang w:val="vi-VN"/>
              </w:rPr>
              <w:t>CỘNG HÒA XÃ HỘI CHỦ NGHĨA VIỆT NAM</w:t>
            </w:r>
            <w:r w:rsidRPr="00E30382">
              <w:rPr>
                <w:rFonts w:cs="Times New Roman"/>
                <w:b/>
                <w:sz w:val="26"/>
                <w:szCs w:val="26"/>
                <w:lang w:val="vi-VN"/>
              </w:rPr>
              <w:br/>
            </w:r>
            <w:r w:rsidRPr="00E30382">
              <w:rPr>
                <w:rFonts w:cs="Times New Roman"/>
                <w:b/>
                <w:szCs w:val="26"/>
                <w:lang w:val="vi-VN"/>
              </w:rPr>
              <w:t>Độc lập - Tự do - Hạnh phúc</w:t>
            </w:r>
          </w:p>
        </w:tc>
      </w:tr>
      <w:tr w:rsidR="00E30382" w:rsidRPr="00C87CC7" w14:paraId="65AAA448" w14:textId="77777777">
        <w:tc>
          <w:tcPr>
            <w:tcW w:w="1814" w:type="pct"/>
          </w:tcPr>
          <w:p w14:paraId="38D43763" w14:textId="2D32E947" w:rsidR="00416ACB" w:rsidRPr="00E30382" w:rsidRDefault="00716416">
            <w:pPr>
              <w:spacing w:after="0" w:line="240" w:lineRule="auto"/>
              <w:jc w:val="center"/>
              <w:rPr>
                <w:rFonts w:cs="Times New Roman"/>
                <w:b/>
                <w:sz w:val="26"/>
                <w:szCs w:val="26"/>
                <w:lang w:val="vi-VN"/>
              </w:rPr>
            </w:pPr>
            <w:r w:rsidRPr="00E30382">
              <w:rPr>
                <w:rFonts w:cs="Times New Roman"/>
                <w:szCs w:val="26"/>
                <w:lang w:val="vi-VN"/>
              </w:rPr>
              <w:t xml:space="preserve">Số: </w:t>
            </w:r>
            <w:r w:rsidR="00BC6384" w:rsidRPr="00E30382">
              <w:rPr>
                <w:rFonts w:cs="Times New Roman"/>
                <w:szCs w:val="26"/>
              </w:rPr>
              <w:t xml:space="preserve">        </w:t>
            </w:r>
            <w:r w:rsidRPr="00E30382">
              <w:rPr>
                <w:rFonts w:cs="Times New Roman"/>
                <w:szCs w:val="26"/>
                <w:lang w:val="vi-VN"/>
              </w:rPr>
              <w:t>/NQ-HĐND</w:t>
            </w:r>
          </w:p>
        </w:tc>
        <w:tc>
          <w:tcPr>
            <w:tcW w:w="3186" w:type="pct"/>
          </w:tcPr>
          <w:p w14:paraId="405DB30C" w14:textId="7517408F" w:rsidR="00416ACB" w:rsidRPr="001544FB" w:rsidRDefault="00716416" w:rsidP="00176902">
            <w:pPr>
              <w:spacing w:after="0" w:line="240" w:lineRule="auto"/>
              <w:jc w:val="center"/>
              <w:rPr>
                <w:rFonts w:cs="Times New Roman"/>
                <w:i/>
                <w:sz w:val="26"/>
                <w:szCs w:val="26"/>
                <w:lang w:val="vi-VN"/>
              </w:rPr>
            </w:pPr>
            <w:r w:rsidRPr="00E30382">
              <w:rPr>
                <w:rFonts w:cs="Times New Roman"/>
                <w:i/>
                <w:sz w:val="26"/>
                <w:szCs w:val="26"/>
                <w:lang w:val="vi-VN"/>
              </w:rPr>
              <w:t xml:space="preserve"> </w:t>
            </w:r>
            <w:r w:rsidRPr="00E12231">
              <w:rPr>
                <w:rFonts w:cs="Times New Roman"/>
                <w:i/>
                <w:sz w:val="26"/>
                <w:szCs w:val="26"/>
                <w:lang w:val="vi-VN"/>
              </w:rPr>
              <w:t xml:space="preserve">  </w:t>
            </w:r>
            <w:r w:rsidRPr="00E30382">
              <w:rPr>
                <w:rFonts w:cs="Times New Roman"/>
                <w:i/>
                <w:szCs w:val="26"/>
                <w:lang w:val="vi-VN"/>
              </w:rPr>
              <w:t xml:space="preserve">Hà Tĩnh, ngày </w:t>
            </w:r>
            <w:r w:rsidR="00BC6384" w:rsidRPr="00E12231">
              <w:rPr>
                <w:rFonts w:cs="Times New Roman"/>
                <w:i/>
                <w:szCs w:val="26"/>
                <w:lang w:val="vi-VN"/>
              </w:rPr>
              <w:t xml:space="preserve">    </w:t>
            </w:r>
            <w:r w:rsidRPr="00E12231">
              <w:rPr>
                <w:rFonts w:cs="Times New Roman"/>
                <w:i/>
                <w:szCs w:val="26"/>
                <w:lang w:val="vi-VN"/>
              </w:rPr>
              <w:t xml:space="preserve"> </w:t>
            </w:r>
            <w:r w:rsidR="00176902">
              <w:rPr>
                <w:rFonts w:cs="Times New Roman"/>
                <w:i/>
                <w:szCs w:val="26"/>
                <w:lang w:val="vi-VN"/>
              </w:rPr>
              <w:t xml:space="preserve">tháng </w:t>
            </w:r>
            <w:r w:rsidR="00130B46" w:rsidRPr="00C87CC7">
              <w:rPr>
                <w:rFonts w:cs="Times New Roman"/>
                <w:i/>
                <w:szCs w:val="26"/>
                <w:lang w:val="vi-VN"/>
              </w:rPr>
              <w:t>7</w:t>
            </w:r>
            <w:r w:rsidRPr="00E30382">
              <w:rPr>
                <w:rFonts w:cs="Times New Roman"/>
                <w:i/>
                <w:szCs w:val="26"/>
                <w:lang w:val="vi-VN"/>
              </w:rPr>
              <w:t xml:space="preserve"> năm 20</w:t>
            </w:r>
            <w:r w:rsidRPr="00E12231">
              <w:rPr>
                <w:rFonts w:cs="Times New Roman"/>
                <w:i/>
                <w:szCs w:val="26"/>
                <w:lang w:val="vi-VN"/>
              </w:rPr>
              <w:t>2</w:t>
            </w:r>
            <w:r w:rsidR="00176902" w:rsidRPr="001544FB">
              <w:rPr>
                <w:rFonts w:cs="Times New Roman"/>
                <w:i/>
                <w:szCs w:val="26"/>
                <w:lang w:val="vi-VN"/>
              </w:rPr>
              <w:t>5</w:t>
            </w:r>
          </w:p>
        </w:tc>
      </w:tr>
    </w:tbl>
    <w:p w14:paraId="2006F7EE" w14:textId="17494F25" w:rsidR="00416ACB" w:rsidRPr="00E30382" w:rsidRDefault="00416ACB" w:rsidP="00FE2FD1">
      <w:pPr>
        <w:spacing w:after="0" w:line="240" w:lineRule="auto"/>
        <w:rPr>
          <w:rFonts w:cs="Times New Roman"/>
          <w:b/>
          <w:sz w:val="2"/>
          <w:lang w:val="vi-VN"/>
        </w:rPr>
      </w:pPr>
    </w:p>
    <w:p w14:paraId="46622D78" w14:textId="726E0672" w:rsidR="00416ACB" w:rsidRPr="00E30382" w:rsidRDefault="00FE2FD1">
      <w:pPr>
        <w:spacing w:before="360" w:after="0" w:line="240" w:lineRule="auto"/>
        <w:jc w:val="center"/>
        <w:rPr>
          <w:rFonts w:cs="Times New Roman"/>
          <w:b/>
          <w:lang w:val="vi-VN"/>
        </w:rPr>
      </w:pPr>
      <w:r w:rsidRPr="00E30382">
        <w:rPr>
          <w:b/>
          <w:bCs/>
          <w:noProof/>
          <w:sz w:val="12"/>
        </w:rPr>
        <mc:AlternateContent>
          <mc:Choice Requires="wps">
            <w:drawing>
              <wp:anchor distT="0" distB="0" distL="114300" distR="114300" simplePos="0" relativeHeight="251658240" behindDoc="0" locked="0" layoutInCell="1" allowOverlap="1" wp14:anchorId="4E26DA25" wp14:editId="61A3DB25">
                <wp:simplePos x="0" y="0"/>
                <wp:positionH relativeFrom="column">
                  <wp:posOffset>-26035</wp:posOffset>
                </wp:positionH>
                <wp:positionV relativeFrom="paragraph">
                  <wp:posOffset>60325</wp:posOffset>
                </wp:positionV>
                <wp:extent cx="1104900" cy="333375"/>
                <wp:effectExtent l="0" t="0" r="19050" b="28575"/>
                <wp:wrapNone/>
                <wp:docPr id="1554186912" name="Rectangle 1554186912"/>
                <wp:cNvGraphicFramePr/>
                <a:graphic xmlns:a="http://schemas.openxmlformats.org/drawingml/2006/main">
                  <a:graphicData uri="http://schemas.microsoft.com/office/word/2010/wordprocessingShape">
                    <wps:wsp>
                      <wps:cNvSpPr/>
                      <wps:spPr>
                        <a:xfrm>
                          <a:off x="0" y="0"/>
                          <a:ext cx="1104900" cy="333375"/>
                        </a:xfrm>
                        <a:prstGeom prst="rect">
                          <a:avLst/>
                        </a:prstGeom>
                      </wps:spPr>
                      <wps:style>
                        <a:lnRef idx="2">
                          <a:schemeClr val="dk1"/>
                        </a:lnRef>
                        <a:fillRef idx="1">
                          <a:schemeClr val="lt1"/>
                        </a:fillRef>
                        <a:effectRef idx="0">
                          <a:schemeClr val="dk1"/>
                        </a:effectRef>
                        <a:fontRef idx="minor">
                          <a:schemeClr val="dk1"/>
                        </a:fontRef>
                      </wps:style>
                      <wps:txbx>
                        <w:txbxContent>
                          <w:p w14:paraId="73C051FA" w14:textId="77777777" w:rsidR="0084462B" w:rsidRPr="00F933B0" w:rsidRDefault="0084462B" w:rsidP="0084462B">
                            <w:pPr>
                              <w:jc w:val="center"/>
                              <w:rPr>
                                <w:b/>
                              </w:rPr>
                            </w:pPr>
                            <w:r w:rsidRPr="00F933B0">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6DA25" id="Rectangle 1554186912" o:spid="_x0000_s1026" style="position:absolute;left:0;text-align:left;margin-left:-2.05pt;margin-top:4.75pt;width:87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" fillcolor="white [3201]" strokecolor="black [3200]" strokeweight="2pt">
                <v:textbox>
                  <w:txbxContent>
                    <w:p w14:paraId="73C051FA" w14:textId="77777777" w:rsidR="0084462B" w:rsidRPr="00F933B0" w:rsidRDefault="0084462B" w:rsidP="0084462B">
                      <w:pPr>
                        <w:jc w:val="center"/>
                        <w:rPr>
                          <w:b/>
                        </w:rPr>
                      </w:pPr>
                      <w:r w:rsidRPr="00F933B0">
                        <w:rPr>
                          <w:b/>
                        </w:rPr>
                        <w:t>DỰ THẢO</w:t>
                      </w:r>
                    </w:p>
                  </w:txbxContent>
                </v:textbox>
              </v:rect>
            </w:pict>
          </mc:Fallback>
        </mc:AlternateContent>
      </w:r>
      <w:r w:rsidR="00716416" w:rsidRPr="00E30382">
        <w:rPr>
          <w:rFonts w:cs="Times New Roman"/>
          <w:b/>
          <w:lang w:val="vi-VN"/>
        </w:rPr>
        <w:t>NGHỊ QUYẾT</w:t>
      </w:r>
    </w:p>
    <w:p w14:paraId="7B377F99" w14:textId="46A2C0DB" w:rsidR="009766C0" w:rsidRPr="001544FB" w:rsidRDefault="00491660" w:rsidP="00F925C1">
      <w:pPr>
        <w:spacing w:after="0" w:line="240" w:lineRule="auto"/>
        <w:jc w:val="center"/>
        <w:rPr>
          <w:rFonts w:cs="Times New Roman"/>
          <w:b/>
          <w:lang w:val="vi-VN"/>
        </w:rPr>
      </w:pPr>
      <w:r w:rsidRPr="001544FB">
        <w:rPr>
          <w:rFonts w:cs="Times New Roman"/>
          <w:b/>
          <w:lang w:val="vi-VN"/>
        </w:rPr>
        <w:t>Phân bổ, g</w:t>
      </w:r>
      <w:r w:rsidR="00DC582C" w:rsidRPr="001544FB">
        <w:rPr>
          <w:rFonts w:cs="Times New Roman"/>
          <w:b/>
          <w:lang w:val="vi-VN"/>
        </w:rPr>
        <w:t>iao và đ</w:t>
      </w:r>
      <w:r w:rsidR="009766C0" w:rsidRPr="001544FB">
        <w:rPr>
          <w:rFonts w:cs="Times New Roman"/>
          <w:b/>
          <w:lang w:val="vi-VN"/>
        </w:rPr>
        <w:t>iều chỉnh dự toán thu, chi ngân sách nhà nước năm 2025</w:t>
      </w:r>
      <w:r w:rsidR="009A79EC" w:rsidRPr="001544FB">
        <w:rPr>
          <w:rFonts w:cs="Times New Roman"/>
          <w:b/>
          <w:lang w:val="vi-VN"/>
        </w:rPr>
        <w:t xml:space="preserve"> </w:t>
      </w:r>
      <w:r w:rsidR="00130B46" w:rsidRPr="00C87CC7">
        <w:rPr>
          <w:b/>
          <w:color w:val="000000" w:themeColor="text1"/>
          <w:szCs w:val="28"/>
          <w:lang w:val="vi-VN"/>
        </w:rPr>
        <w:t>sau khi sắp xếp</w:t>
      </w:r>
      <w:r w:rsidR="00A4135D" w:rsidRPr="00C87CC7">
        <w:rPr>
          <w:b/>
          <w:color w:val="000000" w:themeColor="text1"/>
          <w:szCs w:val="28"/>
          <w:lang w:val="vi-VN"/>
        </w:rPr>
        <w:t xml:space="preserve"> bộ máy hành chính</w:t>
      </w:r>
    </w:p>
    <w:p w14:paraId="57B0A75A" w14:textId="77777777" w:rsidR="00416ACB" w:rsidRPr="00E30382" w:rsidRDefault="00716416" w:rsidP="00F2149F">
      <w:pPr>
        <w:spacing w:after="0" w:line="240" w:lineRule="auto"/>
        <w:jc w:val="center"/>
        <w:rPr>
          <w:rFonts w:cs="Times New Roman"/>
          <w:b/>
          <w:lang w:val="vi-VN"/>
        </w:rPr>
      </w:pPr>
      <w:r w:rsidRPr="00E30382">
        <w:rPr>
          <w:rFonts w:cs="Times New Roman"/>
          <w:b/>
          <w:noProof/>
        </w:rPr>
        <mc:AlternateContent>
          <mc:Choice Requires="wps">
            <w:drawing>
              <wp:anchor distT="0" distB="0" distL="114300" distR="114300" simplePos="0" relativeHeight="251661312" behindDoc="0" locked="0" layoutInCell="1" allowOverlap="1" wp14:anchorId="204AFD28" wp14:editId="77DEAC03">
                <wp:simplePos x="0" y="0"/>
                <wp:positionH relativeFrom="column">
                  <wp:posOffset>1747833</wp:posOffset>
                </wp:positionH>
                <wp:positionV relativeFrom="paragraph">
                  <wp:posOffset>46355</wp:posOffset>
                </wp:positionV>
                <wp:extent cx="2247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6FD1B3"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7.6pt,3.65pt" to="314.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" strokecolor="black [3040]"/>
            </w:pict>
          </mc:Fallback>
        </mc:AlternateContent>
      </w:r>
    </w:p>
    <w:p w14:paraId="2F110FD9" w14:textId="77777777" w:rsidR="00416ACB" w:rsidRPr="00E30382" w:rsidRDefault="00716416">
      <w:pPr>
        <w:spacing w:before="120" w:after="0" w:line="240" w:lineRule="auto"/>
        <w:jc w:val="center"/>
        <w:rPr>
          <w:rFonts w:cs="Times New Roman"/>
          <w:b/>
          <w:lang w:val="vi-VN"/>
        </w:rPr>
      </w:pPr>
      <w:r w:rsidRPr="00E30382">
        <w:rPr>
          <w:rFonts w:cs="Times New Roman"/>
          <w:b/>
          <w:lang w:val="vi-VN"/>
        </w:rPr>
        <w:t>HỘI ĐỒNG NHÂN DÂN TỈNH HÀ TĨNH</w:t>
      </w:r>
    </w:p>
    <w:p w14:paraId="3C99BDBE" w14:textId="4E3A953B" w:rsidR="00416ACB" w:rsidRPr="00C87CC7" w:rsidRDefault="00716416">
      <w:pPr>
        <w:spacing w:after="360" w:line="240" w:lineRule="auto"/>
        <w:jc w:val="center"/>
        <w:rPr>
          <w:rFonts w:cs="Times New Roman"/>
          <w:b/>
          <w:lang w:val="vi-VN"/>
        </w:rPr>
      </w:pPr>
      <w:r w:rsidRPr="00E30382">
        <w:rPr>
          <w:rFonts w:cs="Times New Roman"/>
          <w:b/>
          <w:lang w:val="vi-VN"/>
        </w:rPr>
        <w:t>KHÓA XVII</w:t>
      </w:r>
      <w:r w:rsidRPr="00E12231">
        <w:rPr>
          <w:rFonts w:cs="Times New Roman"/>
          <w:b/>
          <w:lang w:val="vi-VN"/>
        </w:rPr>
        <w:t>I</w:t>
      </w:r>
      <w:r w:rsidRPr="00E30382">
        <w:rPr>
          <w:rFonts w:cs="Times New Roman"/>
          <w:b/>
          <w:lang w:val="vi-VN"/>
        </w:rPr>
        <w:t xml:space="preserve">, KỲ HỌP THỨ </w:t>
      </w:r>
      <w:r w:rsidR="00032343" w:rsidRPr="00C87CC7">
        <w:rPr>
          <w:rFonts w:cs="Times New Roman"/>
          <w:b/>
          <w:lang w:val="vi-VN"/>
        </w:rPr>
        <w:t>30</w:t>
      </w:r>
    </w:p>
    <w:p w14:paraId="11037BB2" w14:textId="311E68C7" w:rsidR="00404440" w:rsidRPr="00EA1F08" w:rsidRDefault="00130B46" w:rsidP="000349C0">
      <w:pPr>
        <w:spacing w:before="120" w:line="264" w:lineRule="auto"/>
        <w:ind w:firstLine="720"/>
        <w:rPr>
          <w:i/>
          <w:lang w:val="nl-NL"/>
        </w:rPr>
      </w:pPr>
      <w:r w:rsidRPr="00130B46">
        <w:rPr>
          <w:i/>
          <w:lang w:val="nl-NL"/>
        </w:rPr>
        <w:t>Căn cứ Luật Tổ chức Chính quyền địa phương ngày 16</w:t>
      </w:r>
      <w:r>
        <w:rPr>
          <w:i/>
          <w:lang w:val="nl-NL"/>
        </w:rPr>
        <w:t>/</w:t>
      </w:r>
      <w:r w:rsidRPr="00130B46">
        <w:rPr>
          <w:i/>
          <w:lang w:val="nl-NL"/>
        </w:rPr>
        <w:t>6</w:t>
      </w:r>
      <w:r>
        <w:rPr>
          <w:i/>
          <w:lang w:val="nl-NL"/>
        </w:rPr>
        <w:t>/</w:t>
      </w:r>
      <w:r w:rsidRPr="00130B46">
        <w:rPr>
          <w:i/>
          <w:lang w:val="nl-NL"/>
        </w:rPr>
        <w:t>2025</w:t>
      </w:r>
      <w:r w:rsidR="00404440" w:rsidRPr="00EA1F08">
        <w:rPr>
          <w:i/>
          <w:lang w:val="nl-NL"/>
        </w:rPr>
        <w:t xml:space="preserve">; </w:t>
      </w:r>
    </w:p>
    <w:p w14:paraId="25135EF3" w14:textId="4819CC91" w:rsidR="00945541" w:rsidRPr="00C87CC7" w:rsidRDefault="00945541" w:rsidP="000349C0">
      <w:pPr>
        <w:spacing w:before="120" w:line="264" w:lineRule="auto"/>
        <w:ind w:firstLine="720"/>
        <w:rPr>
          <w:i/>
          <w:szCs w:val="28"/>
          <w:lang w:val="nl-NL"/>
        </w:rPr>
      </w:pPr>
      <w:r w:rsidRPr="00945541">
        <w:rPr>
          <w:i/>
          <w:szCs w:val="28"/>
          <w:lang w:val="vi-VN"/>
        </w:rPr>
        <w:t>Căn cứ Luật Ngân sách Nhà nước năm 2025; Luật Ngân sách Nhà nước năm 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năm 2024;</w:t>
      </w:r>
    </w:p>
    <w:p w14:paraId="30902201" w14:textId="7EEB5471" w:rsidR="00416ACB" w:rsidRPr="001544FB" w:rsidRDefault="00A20506" w:rsidP="000349C0">
      <w:pPr>
        <w:spacing w:before="120" w:line="264" w:lineRule="auto"/>
        <w:ind w:firstLine="720"/>
        <w:rPr>
          <w:i/>
          <w:szCs w:val="28"/>
          <w:lang w:val="nl-NL"/>
        </w:rPr>
      </w:pPr>
      <w:r>
        <w:rPr>
          <w:i/>
          <w:lang w:val="nl-NL"/>
        </w:rPr>
        <w:t xml:space="preserve">Căn cứ </w:t>
      </w:r>
      <w:r w:rsidRPr="00A20506">
        <w:rPr>
          <w:i/>
          <w:lang w:val="nl-NL"/>
        </w:rPr>
        <w:t>Nghị quyết số 1665/NQ-UBTVQH15 ngày 16/6/2025 của Ủy ban Thường vụ Quốc hội về việc sắp xếp các đơn vị hành chính cấp xã của tỉnh Hà Tĩnh năm 2025; Nghị quyết số 249/NQ-HĐND ngày 29/4/2025 của HĐND tỉnh về tán thành chủ trương sắp xếp đơn vị hành chính cấp xã năm 2025 của tỉnh Hà Tĩnh</w:t>
      </w:r>
      <w:r w:rsidR="00EA1F08" w:rsidRPr="001544FB">
        <w:rPr>
          <w:i/>
          <w:lang w:val="nl-NL"/>
        </w:rPr>
        <w:t xml:space="preserve"> </w:t>
      </w:r>
    </w:p>
    <w:p w14:paraId="54BC6E33" w14:textId="77777777" w:rsidR="00343FFD" w:rsidRPr="00C87CC7" w:rsidRDefault="00343FFD" w:rsidP="000349C0">
      <w:pPr>
        <w:widowControl w:val="0"/>
        <w:spacing w:before="120" w:line="264" w:lineRule="auto"/>
        <w:ind w:firstLine="720"/>
        <w:rPr>
          <w:i/>
          <w:spacing w:val="-2"/>
          <w:szCs w:val="28"/>
          <w:lang w:val="nl-NL"/>
        </w:rPr>
      </w:pPr>
      <w:r w:rsidRPr="00343FFD">
        <w:rPr>
          <w:i/>
          <w:spacing w:val="-2"/>
          <w:szCs w:val="28"/>
          <w:lang w:val="vi-VN"/>
        </w:rPr>
        <w:t>Căn cứ Nghị quyết số 41/2021/NQ-HĐND ngày 16/12/2021 của HĐND tỉnh quy định về phân cấp nguồn thu, tỷ lệ phần trăm (%) phân chia nguồn thu và phân cấp nhiệm vụ chi các cấp ngân sách địa phương giai đoạn 2022-2025; nguyên tắc, tiêu chí và định mức phân bổ chi thường xuyên ngân sách địa phương năm 2022; Nghị quyết số 149/2025/NQ-HĐND ngày 27/6/2025 về sửa đổi, bổ sung một số nội dung của quy định ban hành kèm theo Nghị quyết số 41/2021/NQ-HĐND ngày 16/12/2021 của HĐND tỉnh.</w:t>
      </w:r>
    </w:p>
    <w:p w14:paraId="371AC146" w14:textId="6D778FB2" w:rsidR="00343FFD" w:rsidRPr="00C87CC7" w:rsidRDefault="00A20506" w:rsidP="000349C0">
      <w:pPr>
        <w:widowControl w:val="0"/>
        <w:spacing w:before="120" w:line="264" w:lineRule="auto"/>
        <w:ind w:firstLine="720"/>
        <w:rPr>
          <w:i/>
          <w:spacing w:val="-2"/>
          <w:szCs w:val="28"/>
          <w:lang w:val="nl-NL"/>
        </w:rPr>
      </w:pPr>
      <w:r w:rsidRPr="00C87CC7">
        <w:rPr>
          <w:i/>
          <w:spacing w:val="-2"/>
          <w:szCs w:val="28"/>
          <w:lang w:val="nl-NL"/>
        </w:rPr>
        <w:t>Căn cứ các Nghị quyết của HĐND tỉnh: số 207/NQ-HĐND ngày 13/12/2024 về việc phân bổ và giao dự toán thu, chi ngân sách Nhà nước năm 2025; số 227/NQ-HĐND ngày 23/01/2025 về việc điều chỉnh dự toán thu, chi ngân sách Nhà nước năm 2025 và bổ sung, sửa đổi một số nội dung tại Nghị quyết số 207/NQ-HĐND; số 245/NQ-HĐND ngày 18/4/2025 về phân bổ, giao và điều chỉnh dự toán thu, chi ngân sách nhà nước năm 2025 của một số đơn vị, địa phương; Văn bản số 4205/BTC-NSNN ngày 02/4/2025 của Bộ Tài chính về hướng dẫn nguyên tắc xử lý tài chính, ngân sách nhà nước (NSNN) khi tổ chức lại ĐVHC các cấp và xây dựng mô hình tổ chức CQĐP 02 cấp;</w:t>
      </w:r>
    </w:p>
    <w:p w14:paraId="21D74557" w14:textId="08FEBBCF" w:rsidR="009C6DE2" w:rsidRPr="00C87CC7" w:rsidRDefault="00CE0AB8" w:rsidP="00446FC9">
      <w:pPr>
        <w:spacing w:before="120" w:line="264" w:lineRule="auto"/>
        <w:ind w:firstLine="720"/>
        <w:rPr>
          <w:i/>
          <w:spacing w:val="-4"/>
          <w:szCs w:val="28"/>
          <w:lang w:val="nl-NL"/>
        </w:rPr>
      </w:pPr>
      <w:r w:rsidRPr="00E12231">
        <w:rPr>
          <w:i/>
          <w:spacing w:val="-4"/>
          <w:szCs w:val="28"/>
          <w:lang w:val="vi-VN"/>
        </w:rPr>
        <w:lastRenderedPageBreak/>
        <w:t>X</w:t>
      </w:r>
      <w:r w:rsidRPr="00E30382">
        <w:rPr>
          <w:i/>
          <w:spacing w:val="-4"/>
          <w:szCs w:val="28"/>
          <w:lang w:val="vi-VN"/>
        </w:rPr>
        <w:t xml:space="preserve">ét Tờ trình số </w:t>
      </w:r>
      <w:r w:rsidR="00D84159" w:rsidRPr="00E12231">
        <w:rPr>
          <w:i/>
          <w:spacing w:val="-4"/>
          <w:szCs w:val="28"/>
          <w:lang w:val="vi-VN"/>
        </w:rPr>
        <w:t>…..</w:t>
      </w:r>
      <w:r w:rsidRPr="00E30382">
        <w:rPr>
          <w:i/>
          <w:spacing w:val="-4"/>
          <w:szCs w:val="28"/>
          <w:lang w:val="vi-VN"/>
        </w:rPr>
        <w:t>/TTr-UBN</w:t>
      </w:r>
      <w:r w:rsidRPr="00E12231">
        <w:rPr>
          <w:i/>
          <w:spacing w:val="-4"/>
          <w:szCs w:val="28"/>
          <w:lang w:val="vi-VN"/>
        </w:rPr>
        <w:t xml:space="preserve">D </w:t>
      </w:r>
      <w:r w:rsidRPr="00E30382">
        <w:rPr>
          <w:i/>
          <w:spacing w:val="-4"/>
          <w:szCs w:val="28"/>
          <w:lang w:val="vi-VN"/>
        </w:rPr>
        <w:t xml:space="preserve">ngày </w:t>
      </w:r>
      <w:r w:rsidR="00D84159" w:rsidRPr="00E12231">
        <w:rPr>
          <w:i/>
          <w:spacing w:val="-4"/>
          <w:szCs w:val="28"/>
          <w:lang w:val="vi-VN"/>
        </w:rPr>
        <w:t>….</w:t>
      </w:r>
      <w:r w:rsidRPr="00E12231">
        <w:rPr>
          <w:i/>
          <w:spacing w:val="-4"/>
          <w:szCs w:val="28"/>
          <w:lang w:val="vi-VN"/>
        </w:rPr>
        <w:t xml:space="preserve"> </w:t>
      </w:r>
      <w:r w:rsidRPr="00E30382">
        <w:rPr>
          <w:i/>
          <w:spacing w:val="-4"/>
          <w:szCs w:val="28"/>
          <w:lang w:val="vi-VN"/>
        </w:rPr>
        <w:t xml:space="preserve">tháng </w:t>
      </w:r>
      <w:r w:rsidR="00CA45DD" w:rsidRPr="00C87CC7">
        <w:rPr>
          <w:i/>
          <w:spacing w:val="-4"/>
          <w:szCs w:val="28"/>
          <w:lang w:val="nl-NL"/>
        </w:rPr>
        <w:t>7</w:t>
      </w:r>
      <w:r w:rsidRPr="00E30382">
        <w:rPr>
          <w:i/>
          <w:spacing w:val="-4"/>
          <w:szCs w:val="28"/>
          <w:lang w:val="vi-VN"/>
        </w:rPr>
        <w:t xml:space="preserve"> năm 20</w:t>
      </w:r>
      <w:r w:rsidRPr="00E12231">
        <w:rPr>
          <w:i/>
          <w:spacing w:val="-4"/>
          <w:szCs w:val="28"/>
          <w:lang w:val="vi-VN"/>
        </w:rPr>
        <w:t>2</w:t>
      </w:r>
      <w:r w:rsidR="00073A8A" w:rsidRPr="001544FB">
        <w:rPr>
          <w:i/>
          <w:spacing w:val="-4"/>
          <w:szCs w:val="28"/>
          <w:lang w:val="vi-VN"/>
        </w:rPr>
        <w:t>5</w:t>
      </w:r>
      <w:r w:rsidRPr="00E12231">
        <w:rPr>
          <w:i/>
          <w:spacing w:val="-4"/>
          <w:szCs w:val="28"/>
          <w:lang w:val="vi-VN"/>
        </w:rPr>
        <w:t xml:space="preserve"> của Ủy ban nhân dân tỉnh</w:t>
      </w:r>
      <w:r w:rsidR="00446FC9" w:rsidRPr="00C87CC7">
        <w:rPr>
          <w:i/>
          <w:spacing w:val="-4"/>
          <w:szCs w:val="28"/>
          <w:lang w:val="nl-NL"/>
        </w:rPr>
        <w:t xml:space="preserve"> Về việc phân bổ, giao và điều chỉnh dự toán thu, chi ngân sách nhà nước năm 2025 sau khi sắp xếp</w:t>
      </w:r>
      <w:r w:rsidR="000717E7" w:rsidRPr="00C87CC7">
        <w:rPr>
          <w:i/>
          <w:spacing w:val="-4"/>
          <w:szCs w:val="28"/>
          <w:lang w:val="nl-NL"/>
        </w:rPr>
        <w:t xml:space="preserve"> bộ máy hành chính</w:t>
      </w:r>
      <w:r w:rsidR="00073A8A" w:rsidRPr="001544FB">
        <w:rPr>
          <w:rFonts w:cs="Times New Roman"/>
          <w:i/>
          <w:lang w:val="vi-VN"/>
        </w:rPr>
        <w:t xml:space="preserve">; </w:t>
      </w:r>
      <w:r w:rsidRPr="00E30382">
        <w:rPr>
          <w:i/>
          <w:spacing w:val="-4"/>
          <w:szCs w:val="28"/>
          <w:lang w:val="vi-VN"/>
        </w:rPr>
        <w:t xml:space="preserve">Báo cáo thẩm tra </w:t>
      </w:r>
      <w:r w:rsidRPr="00E12231">
        <w:rPr>
          <w:i/>
          <w:spacing w:val="-4"/>
          <w:szCs w:val="28"/>
          <w:lang w:val="vi-VN"/>
        </w:rPr>
        <w:t xml:space="preserve">số </w:t>
      </w:r>
      <w:r w:rsidR="00343CB9" w:rsidRPr="00E12231">
        <w:rPr>
          <w:i/>
          <w:spacing w:val="-4"/>
          <w:szCs w:val="28"/>
          <w:lang w:val="vi-VN"/>
        </w:rPr>
        <w:t>….</w:t>
      </w:r>
      <w:r w:rsidRPr="00E12231">
        <w:rPr>
          <w:i/>
          <w:spacing w:val="-4"/>
          <w:szCs w:val="28"/>
          <w:lang w:val="vi-VN"/>
        </w:rPr>
        <w:t xml:space="preserve">/BC-HĐND ngày </w:t>
      </w:r>
      <w:r w:rsidR="00343CB9" w:rsidRPr="00E12231">
        <w:rPr>
          <w:i/>
          <w:spacing w:val="-4"/>
          <w:szCs w:val="28"/>
          <w:lang w:val="vi-VN"/>
        </w:rPr>
        <w:t>….</w:t>
      </w:r>
      <w:r w:rsidRPr="00E12231">
        <w:rPr>
          <w:i/>
          <w:spacing w:val="-4"/>
          <w:szCs w:val="28"/>
          <w:lang w:val="vi-VN"/>
        </w:rPr>
        <w:t xml:space="preserve"> tháng </w:t>
      </w:r>
      <w:r w:rsidR="00E37101" w:rsidRPr="00C87CC7">
        <w:rPr>
          <w:i/>
          <w:spacing w:val="-4"/>
          <w:szCs w:val="28"/>
          <w:lang w:val="nl-NL"/>
        </w:rPr>
        <w:t>7</w:t>
      </w:r>
      <w:r w:rsidRPr="00E12231">
        <w:rPr>
          <w:i/>
          <w:spacing w:val="-4"/>
          <w:szCs w:val="28"/>
          <w:lang w:val="vi-VN"/>
        </w:rPr>
        <w:t xml:space="preserve"> năm 202</w:t>
      </w:r>
      <w:r w:rsidR="00073A8A" w:rsidRPr="001544FB">
        <w:rPr>
          <w:i/>
          <w:spacing w:val="-4"/>
          <w:szCs w:val="28"/>
          <w:lang w:val="vi-VN"/>
        </w:rPr>
        <w:t>5</w:t>
      </w:r>
      <w:r w:rsidRPr="00E12231">
        <w:rPr>
          <w:i/>
          <w:spacing w:val="-4"/>
          <w:szCs w:val="28"/>
          <w:lang w:val="vi-VN"/>
        </w:rPr>
        <w:t xml:space="preserve"> </w:t>
      </w:r>
      <w:r w:rsidRPr="00E30382">
        <w:rPr>
          <w:i/>
          <w:spacing w:val="-4"/>
          <w:szCs w:val="28"/>
          <w:lang w:val="vi-VN"/>
        </w:rPr>
        <w:t xml:space="preserve">của </w:t>
      </w:r>
      <w:r w:rsidRPr="00E12231">
        <w:rPr>
          <w:i/>
          <w:spacing w:val="-4"/>
          <w:szCs w:val="28"/>
          <w:lang w:val="vi-VN"/>
        </w:rPr>
        <w:t>Ban</w:t>
      </w:r>
      <w:r w:rsidRPr="00E30382">
        <w:rPr>
          <w:i/>
          <w:spacing w:val="-4"/>
          <w:szCs w:val="28"/>
          <w:lang w:val="vi-VN"/>
        </w:rPr>
        <w:t xml:space="preserve"> </w:t>
      </w:r>
      <w:r w:rsidRPr="00E12231">
        <w:rPr>
          <w:i/>
          <w:spacing w:val="-4"/>
          <w:szCs w:val="28"/>
          <w:lang w:val="vi-VN"/>
        </w:rPr>
        <w:t>Kinh tế - Ngân sách và</w:t>
      </w:r>
      <w:r w:rsidRPr="00E30382">
        <w:rPr>
          <w:i/>
          <w:spacing w:val="-4"/>
          <w:szCs w:val="28"/>
          <w:lang w:val="vi-VN"/>
        </w:rPr>
        <w:t xml:space="preserve"> ý kiến thống nhất của đại biểu Hội đồng nhân dân tỉnh tại </w:t>
      </w:r>
      <w:r w:rsidRPr="00E12231">
        <w:rPr>
          <w:i/>
          <w:spacing w:val="-4"/>
          <w:szCs w:val="28"/>
          <w:lang w:val="vi-VN"/>
        </w:rPr>
        <w:t>K</w:t>
      </w:r>
      <w:r w:rsidRPr="00E30382">
        <w:rPr>
          <w:i/>
          <w:spacing w:val="-4"/>
          <w:szCs w:val="28"/>
          <w:lang w:val="vi-VN"/>
        </w:rPr>
        <w:t>ỳ họp.</w:t>
      </w:r>
    </w:p>
    <w:p w14:paraId="4EA43799" w14:textId="77777777" w:rsidR="00672E9F" w:rsidRPr="00C87CC7" w:rsidRDefault="00672E9F" w:rsidP="00446FC9">
      <w:pPr>
        <w:spacing w:before="120" w:line="264" w:lineRule="auto"/>
        <w:ind w:firstLine="720"/>
        <w:rPr>
          <w:i/>
          <w:spacing w:val="-4"/>
          <w:sz w:val="16"/>
          <w:szCs w:val="16"/>
          <w:lang w:val="nl-NL"/>
        </w:rPr>
      </w:pPr>
    </w:p>
    <w:p w14:paraId="36916E57" w14:textId="550D66E4" w:rsidR="00B479CA" w:rsidRPr="00C87CC7" w:rsidRDefault="00672E9F" w:rsidP="00672E9F">
      <w:pPr>
        <w:spacing w:before="120" w:line="264" w:lineRule="auto"/>
        <w:jc w:val="center"/>
        <w:rPr>
          <w:rFonts w:cs="Times New Roman"/>
          <w:b/>
          <w:bCs/>
          <w:iCs/>
          <w:lang w:val="nl-NL"/>
        </w:rPr>
      </w:pPr>
      <w:r w:rsidRPr="00C87CC7">
        <w:rPr>
          <w:b/>
          <w:bCs/>
          <w:iCs/>
          <w:spacing w:val="-4"/>
          <w:szCs w:val="28"/>
          <w:lang w:val="nl-NL"/>
        </w:rPr>
        <w:t>QUYẾT NGHỊ:</w:t>
      </w:r>
    </w:p>
    <w:p w14:paraId="49421126" w14:textId="77777777" w:rsidR="00672E9F" w:rsidRPr="00C87CC7" w:rsidRDefault="00672E9F" w:rsidP="00CA02B3">
      <w:pPr>
        <w:spacing w:before="120" w:line="264" w:lineRule="auto"/>
        <w:ind w:firstLine="720"/>
        <w:rPr>
          <w:b/>
          <w:sz w:val="12"/>
          <w:szCs w:val="6"/>
          <w:lang w:val="nl-NL"/>
        </w:rPr>
      </w:pPr>
    </w:p>
    <w:p w14:paraId="26054698" w14:textId="473ED0AD" w:rsidR="00CA02B3" w:rsidRPr="00C87CC7" w:rsidRDefault="00716416" w:rsidP="00CA02B3">
      <w:pPr>
        <w:spacing w:before="120" w:line="264" w:lineRule="auto"/>
        <w:ind w:firstLine="720"/>
        <w:rPr>
          <w:bCs/>
          <w:lang w:val="nl-NL"/>
        </w:rPr>
      </w:pPr>
      <w:r w:rsidRPr="00E30382">
        <w:rPr>
          <w:b/>
          <w:lang w:val="vi-VN"/>
        </w:rPr>
        <w:t xml:space="preserve">Điều 1. </w:t>
      </w:r>
      <w:r w:rsidR="00CA02B3" w:rsidRPr="001544FB">
        <w:rPr>
          <w:b/>
          <w:lang w:val="vi-VN"/>
        </w:rPr>
        <w:t>Phân bổ, giao và đ</w:t>
      </w:r>
      <w:r w:rsidR="00CA02B3" w:rsidRPr="001544FB">
        <w:rPr>
          <w:b/>
          <w:szCs w:val="28"/>
          <w:lang w:val="vi-VN"/>
        </w:rPr>
        <w:t>iều chỉnh</w:t>
      </w:r>
      <w:r w:rsidR="00CA02B3" w:rsidRPr="002B0B98">
        <w:rPr>
          <w:b/>
          <w:szCs w:val="28"/>
          <w:lang w:val="vi-VN"/>
        </w:rPr>
        <w:t xml:space="preserve"> dự toán </w:t>
      </w:r>
      <w:r w:rsidR="00CA02B3" w:rsidRPr="001544FB">
        <w:rPr>
          <w:b/>
          <w:szCs w:val="28"/>
          <w:lang w:val="vi-VN"/>
        </w:rPr>
        <w:t xml:space="preserve">thu, chi </w:t>
      </w:r>
      <w:r w:rsidR="00CA02B3" w:rsidRPr="002B0B98">
        <w:rPr>
          <w:b/>
          <w:szCs w:val="28"/>
          <w:lang w:val="vi-VN"/>
        </w:rPr>
        <w:t>ngân sách Nhà nước năm 2025</w:t>
      </w:r>
      <w:r w:rsidR="00CA02B3" w:rsidRPr="001544FB">
        <w:rPr>
          <w:rFonts w:cs="Times New Roman"/>
          <w:b/>
          <w:color w:val="081B3A"/>
          <w:spacing w:val="3"/>
          <w:szCs w:val="28"/>
          <w:shd w:val="clear" w:color="auto" w:fill="FFFFFF"/>
          <w:lang w:val="vi-VN"/>
        </w:rPr>
        <w:t xml:space="preserve"> </w:t>
      </w:r>
      <w:r w:rsidR="00CA02B3" w:rsidRPr="00CA02B3">
        <w:rPr>
          <w:b/>
          <w:lang w:val="vi-VN"/>
        </w:rPr>
        <w:t>sau khi sắp xếp</w:t>
      </w:r>
      <w:r w:rsidR="00296887" w:rsidRPr="00C87CC7">
        <w:rPr>
          <w:b/>
          <w:lang w:val="nl-NL"/>
        </w:rPr>
        <w:t xml:space="preserve"> bộ máy hành chính</w:t>
      </w:r>
      <w:r w:rsidR="00CA02B3" w:rsidRPr="00C87CC7">
        <w:rPr>
          <w:b/>
          <w:lang w:val="nl-NL"/>
        </w:rPr>
        <w:t xml:space="preserve"> </w:t>
      </w:r>
      <w:r w:rsidR="00780803" w:rsidRPr="00C87CC7">
        <w:rPr>
          <w:bCs/>
          <w:i/>
          <w:iCs/>
          <w:lang w:val="nl-NL"/>
        </w:rPr>
        <w:t xml:space="preserve">(Chi tiết </w:t>
      </w:r>
      <w:r w:rsidR="00CA02B3" w:rsidRPr="009C7968">
        <w:rPr>
          <w:rFonts w:cs="Times New Roman"/>
          <w:bCs/>
          <w:i/>
          <w:iCs/>
          <w:color w:val="081B3A"/>
          <w:spacing w:val="3"/>
          <w:szCs w:val="28"/>
          <w:shd w:val="clear" w:color="auto" w:fill="FFFFFF"/>
          <w:lang w:val="vi-VN"/>
        </w:rPr>
        <w:t>theo</w:t>
      </w:r>
      <w:r w:rsidR="00CA02B3" w:rsidRPr="009C7968">
        <w:rPr>
          <w:bCs/>
          <w:i/>
          <w:iCs/>
          <w:lang w:val="nl-NL"/>
        </w:rPr>
        <w:t xml:space="preserve"> các phụ lục</w:t>
      </w:r>
      <w:r w:rsidR="00780803" w:rsidRPr="009C7968">
        <w:rPr>
          <w:bCs/>
          <w:i/>
          <w:iCs/>
          <w:lang w:val="nl-NL"/>
        </w:rPr>
        <w:t xml:space="preserve"> đính</w:t>
      </w:r>
      <w:r w:rsidR="00CA02B3" w:rsidRPr="009C7968">
        <w:rPr>
          <w:bCs/>
          <w:i/>
          <w:iCs/>
          <w:lang w:val="nl-NL"/>
        </w:rPr>
        <w:t xml:space="preserve"> kèm</w:t>
      </w:r>
      <w:r w:rsidR="00780803" w:rsidRPr="009C7968">
        <w:rPr>
          <w:bCs/>
          <w:i/>
          <w:iCs/>
          <w:lang w:val="nl-NL"/>
        </w:rPr>
        <w:t>)</w:t>
      </w:r>
      <w:r w:rsidR="00B02CD8" w:rsidRPr="009C7968">
        <w:rPr>
          <w:bCs/>
          <w:i/>
          <w:iCs/>
          <w:lang w:val="nl-NL"/>
        </w:rPr>
        <w:t>;</w:t>
      </w:r>
      <w:r w:rsidR="00B02CD8">
        <w:rPr>
          <w:b/>
          <w:lang w:val="nl-NL"/>
        </w:rPr>
        <w:t xml:space="preserve"> </w:t>
      </w:r>
      <w:r w:rsidR="00B02CD8" w:rsidRPr="00B02CD8">
        <w:rPr>
          <w:bCs/>
          <w:lang w:val="nl-NL"/>
        </w:rPr>
        <w:t>trong đó:</w:t>
      </w:r>
    </w:p>
    <w:p w14:paraId="22713F68" w14:textId="77777777" w:rsidR="00AC297F" w:rsidRPr="00AC297F" w:rsidRDefault="00AC297F" w:rsidP="00AC297F">
      <w:pPr>
        <w:widowControl w:val="0"/>
        <w:spacing w:before="60" w:after="0" w:line="252" w:lineRule="auto"/>
        <w:ind w:firstLine="720"/>
        <w:rPr>
          <w:lang w:val="nl-NL"/>
        </w:rPr>
      </w:pPr>
      <w:r w:rsidRPr="00AC297F">
        <w:rPr>
          <w:lang w:val="nl-NL"/>
        </w:rPr>
        <w:t>1. Điều chỉnh dự toán thu ngân sách nhà nước trên địa bàn như sau:</w:t>
      </w:r>
    </w:p>
    <w:p w14:paraId="5A07798F" w14:textId="77777777" w:rsidR="009779CE" w:rsidRPr="009779CE" w:rsidRDefault="009779CE" w:rsidP="009779CE">
      <w:pPr>
        <w:widowControl w:val="0"/>
        <w:spacing w:before="60" w:after="0" w:line="252" w:lineRule="auto"/>
        <w:ind w:firstLine="720"/>
        <w:rPr>
          <w:lang w:val="nl-NL"/>
        </w:rPr>
      </w:pPr>
      <w:r w:rsidRPr="009779CE">
        <w:rPr>
          <w:lang w:val="nl-NL"/>
        </w:rPr>
        <w:t>Tổng thu ngân sách nhà nước trên địa bàn: 17.800.000 triệu đồng, trong đó: cấp tỉnh thu 14.480.323 triệu đồng, cấp xã thu 3.319.677 triệu đồng, cụ thể một số khoản thu như sau:</w:t>
      </w:r>
    </w:p>
    <w:p w14:paraId="6BCF3A77" w14:textId="77777777" w:rsidR="009779CE" w:rsidRPr="009779CE" w:rsidRDefault="009779CE" w:rsidP="009779CE">
      <w:pPr>
        <w:widowControl w:val="0"/>
        <w:spacing w:before="60" w:after="0" w:line="252" w:lineRule="auto"/>
        <w:ind w:firstLine="720"/>
        <w:rPr>
          <w:lang w:val="nl-NL"/>
        </w:rPr>
      </w:pPr>
      <w:r w:rsidRPr="009779CE">
        <w:rPr>
          <w:lang w:val="nl-NL"/>
        </w:rPr>
        <w:t xml:space="preserve">- Thu nội địa: 8.800.000 triệu đồng, trong đó: cấp tỉnh thu 5.480.323 triệu đồng, cấp xã thu 3.319.677 triệu đồng. </w:t>
      </w:r>
    </w:p>
    <w:p w14:paraId="04FA6522" w14:textId="77777777" w:rsidR="009779CE" w:rsidRDefault="009779CE" w:rsidP="009779CE">
      <w:pPr>
        <w:widowControl w:val="0"/>
        <w:spacing w:before="60" w:after="0" w:line="252" w:lineRule="auto"/>
        <w:ind w:firstLine="720"/>
        <w:rPr>
          <w:lang w:val="nl-NL"/>
        </w:rPr>
      </w:pPr>
      <w:r w:rsidRPr="009779CE">
        <w:rPr>
          <w:lang w:val="nl-NL"/>
        </w:rPr>
        <w:t>- Thu hoạt động xuất nhập khẩu: 9.000.000 triệu đồng.</w:t>
      </w:r>
    </w:p>
    <w:p w14:paraId="50D7CD21" w14:textId="63A40C06" w:rsidR="00AC297F" w:rsidRPr="00AC297F" w:rsidRDefault="00AC297F" w:rsidP="009779CE">
      <w:pPr>
        <w:widowControl w:val="0"/>
        <w:spacing w:before="60" w:after="0" w:line="252" w:lineRule="auto"/>
        <w:ind w:firstLine="720"/>
        <w:rPr>
          <w:lang w:val="nl-NL"/>
        </w:rPr>
      </w:pPr>
      <w:r w:rsidRPr="00AC297F">
        <w:rPr>
          <w:lang w:val="nl-NL"/>
        </w:rPr>
        <w:t>2. Điều chỉnh dự toán</w:t>
      </w:r>
      <w:r w:rsidR="00824613">
        <w:rPr>
          <w:lang w:val="nl-NL"/>
        </w:rPr>
        <w:t xml:space="preserve"> chi</w:t>
      </w:r>
      <w:r w:rsidRPr="00AC297F">
        <w:rPr>
          <w:lang w:val="nl-NL"/>
        </w:rPr>
        <w:t xml:space="preserve"> ngân sách địa phương như sau:</w:t>
      </w:r>
    </w:p>
    <w:p w14:paraId="76E2B8B1" w14:textId="77777777" w:rsidR="007E1501" w:rsidRPr="00557898" w:rsidRDefault="007E1501" w:rsidP="007E1501">
      <w:pPr>
        <w:spacing w:before="60" w:after="60"/>
        <w:ind w:firstLine="720"/>
        <w:rPr>
          <w:lang w:val="nl-NL"/>
        </w:rPr>
      </w:pPr>
      <w:r w:rsidRPr="00557898">
        <w:rPr>
          <w:lang w:val="nl-NL"/>
        </w:rPr>
        <w:t>Tổng chi ngân sách địa phương: 22.324.783 triệu đồng, trong đó: ngân sách tỉnh 1</w:t>
      </w:r>
      <w:r>
        <w:rPr>
          <w:lang w:val="nl-NL"/>
        </w:rPr>
        <w:t>2</w:t>
      </w:r>
      <w:r w:rsidRPr="00557898">
        <w:rPr>
          <w:lang w:val="nl-NL"/>
        </w:rPr>
        <w:t>.</w:t>
      </w:r>
      <w:r>
        <w:rPr>
          <w:lang w:val="nl-NL"/>
        </w:rPr>
        <w:t>877.795</w:t>
      </w:r>
      <w:r w:rsidRPr="00557898">
        <w:rPr>
          <w:lang w:val="nl-NL"/>
        </w:rPr>
        <w:t xml:space="preserve"> triệu đồng, ngân sách cấp xã </w:t>
      </w:r>
      <w:r>
        <w:rPr>
          <w:lang w:val="nl-NL"/>
        </w:rPr>
        <w:t>9.446.988</w:t>
      </w:r>
      <w:r w:rsidRPr="00557898">
        <w:rPr>
          <w:lang w:val="nl-NL"/>
        </w:rPr>
        <w:t xml:space="preserve"> triệu đồng, cụ thể một số nhiệm vụ chi như sau:</w:t>
      </w:r>
    </w:p>
    <w:p w14:paraId="72D454C3" w14:textId="77777777" w:rsidR="007E1501" w:rsidRPr="00557898" w:rsidRDefault="007E1501" w:rsidP="007E1501">
      <w:pPr>
        <w:spacing w:before="60" w:after="60"/>
        <w:ind w:firstLine="720"/>
        <w:rPr>
          <w:lang w:val="nl-NL"/>
        </w:rPr>
      </w:pPr>
      <w:r w:rsidRPr="00557898">
        <w:rPr>
          <w:lang w:val="nl-NL"/>
        </w:rPr>
        <w:t>- Chi đầu tư phát triển: 4.906.534 triệu đồng, trong đó: ngân sách cấp tỉnh 4.413.334 triệu đồng, ngân sách cấp xã 493.200 triệu đồng.</w:t>
      </w:r>
    </w:p>
    <w:p w14:paraId="56C4B459" w14:textId="77777777" w:rsidR="007E1501" w:rsidRDefault="007E1501" w:rsidP="007E1501">
      <w:pPr>
        <w:spacing w:before="60" w:after="60"/>
        <w:ind w:firstLine="720"/>
        <w:rPr>
          <w:lang w:val="nl-NL"/>
        </w:rPr>
      </w:pPr>
      <w:r w:rsidRPr="00557898">
        <w:rPr>
          <w:lang w:val="nl-NL"/>
        </w:rPr>
        <w:t xml:space="preserve">- Chi thường xuyên 17.025.739 triệu đồng, trong đó: ngân sách cấp tỉnh </w:t>
      </w:r>
      <w:r>
        <w:rPr>
          <w:lang w:val="nl-NL"/>
        </w:rPr>
        <w:t>8.111.164</w:t>
      </w:r>
      <w:r w:rsidRPr="00557898">
        <w:rPr>
          <w:lang w:val="nl-NL"/>
        </w:rPr>
        <w:t xml:space="preserve"> triệu đồng, ngân sách cấp xã </w:t>
      </w:r>
      <w:r>
        <w:rPr>
          <w:lang w:val="nl-NL"/>
        </w:rPr>
        <w:t>8.914.575</w:t>
      </w:r>
      <w:r w:rsidRPr="00557898">
        <w:rPr>
          <w:lang w:val="nl-NL"/>
        </w:rPr>
        <w:t xml:space="preserve"> triệu đồng.</w:t>
      </w:r>
    </w:p>
    <w:p w14:paraId="19621642" w14:textId="1DC9963D" w:rsidR="000E011D" w:rsidRPr="00557898" w:rsidRDefault="000E011D" w:rsidP="007E1501">
      <w:pPr>
        <w:spacing w:before="60" w:after="60"/>
        <w:ind w:firstLine="720"/>
        <w:rPr>
          <w:lang w:val="nl-NL"/>
        </w:rPr>
      </w:pPr>
      <w:r>
        <w:rPr>
          <w:lang w:val="nl-NL"/>
        </w:rPr>
        <w:t xml:space="preserve">3. </w:t>
      </w:r>
      <w:r w:rsidRPr="00557898">
        <w:rPr>
          <w:lang w:val="nl-NL"/>
        </w:rPr>
        <w:t xml:space="preserve">Phân bổ nguồn kinh phí </w:t>
      </w:r>
      <w:r w:rsidRPr="00C87CC7">
        <w:rPr>
          <w:lang w:val="nl-NL"/>
        </w:rPr>
        <w:t>sắp xếp đơn vị hành chính cấp xã (từ nguồn ngân sách Trung ương hỗ trợ 70.000 triệu đồng tại Quyết định số 1353/QĐ-TTg ngày 25/6/2025 của Thủ tướng Chính phủ)</w:t>
      </w:r>
      <w:r w:rsidR="001D638E" w:rsidRPr="00C87CC7">
        <w:rPr>
          <w:lang w:val="nl-NL"/>
        </w:rPr>
        <w:t>.</w:t>
      </w:r>
    </w:p>
    <w:p w14:paraId="0A244EE4" w14:textId="04F83ABC" w:rsidR="00D7723C" w:rsidRPr="00D7723C" w:rsidRDefault="00660B07" w:rsidP="004050D2">
      <w:pPr>
        <w:widowControl w:val="0"/>
        <w:spacing w:before="60" w:after="0" w:line="252" w:lineRule="auto"/>
        <w:ind w:firstLine="720"/>
        <w:rPr>
          <w:b/>
          <w:lang w:val="it-IT"/>
        </w:rPr>
      </w:pPr>
      <w:r w:rsidRPr="000F5668">
        <w:rPr>
          <w:b/>
          <w:lang w:val="it-IT"/>
        </w:rPr>
        <w:t xml:space="preserve">Điều </w:t>
      </w:r>
      <w:r w:rsidR="00D7723C">
        <w:rPr>
          <w:b/>
          <w:lang w:val="it-IT"/>
        </w:rPr>
        <w:t>2</w:t>
      </w:r>
      <w:r w:rsidRPr="000F5668">
        <w:rPr>
          <w:b/>
          <w:lang w:val="it-IT"/>
        </w:rPr>
        <w:t>.</w:t>
      </w:r>
      <w:r w:rsidR="00D7723C" w:rsidRPr="00D7723C">
        <w:rPr>
          <w:b/>
          <w:lang w:val="it-IT"/>
        </w:rPr>
        <w:t xml:space="preserve"> Điều khoản </w:t>
      </w:r>
      <w:r w:rsidR="00BB2D8C">
        <w:rPr>
          <w:b/>
          <w:lang w:val="it-IT"/>
        </w:rPr>
        <w:t>thi hành</w:t>
      </w:r>
    </w:p>
    <w:p w14:paraId="23F0A852" w14:textId="2196694C" w:rsidR="00F925C1" w:rsidRDefault="00F925C1" w:rsidP="000349C0">
      <w:pPr>
        <w:spacing w:before="120" w:line="264" w:lineRule="auto"/>
        <w:ind w:firstLine="720"/>
        <w:rPr>
          <w:lang w:val="nl-NL"/>
        </w:rPr>
      </w:pPr>
      <w:r w:rsidRPr="00F925C1">
        <w:rPr>
          <w:lang w:val="nl-NL"/>
        </w:rPr>
        <w:t xml:space="preserve">Thay thế các: phụ lục số 09, 13, 14 </w:t>
      </w:r>
      <w:r w:rsidR="00C87CC7">
        <w:rPr>
          <w:lang w:val="nl-NL"/>
        </w:rPr>
        <w:t xml:space="preserve">ban hành kèm theo </w:t>
      </w:r>
      <w:r w:rsidRPr="00F925C1">
        <w:rPr>
          <w:lang w:val="nl-NL"/>
        </w:rPr>
        <w:t xml:space="preserve">Nghị quyết số 207/NQ-HĐND ngày 13/12/2024 của HĐND tỉnh; phụ lục số 01, 02, 03 </w:t>
      </w:r>
      <w:r w:rsidR="00C87CC7">
        <w:rPr>
          <w:lang w:val="nl-NL"/>
        </w:rPr>
        <w:t xml:space="preserve">ban hành kèm theo </w:t>
      </w:r>
      <w:r w:rsidRPr="00F925C1">
        <w:rPr>
          <w:lang w:val="nl-NL"/>
        </w:rPr>
        <w:t xml:space="preserve">Nghị quyết số 227/NQ-HĐND ngày 23/01/2025 của HĐND tỉnh; phụ lục số 01, 02, 03 </w:t>
      </w:r>
      <w:r w:rsidR="00C87CC7">
        <w:rPr>
          <w:lang w:val="nl-NL"/>
        </w:rPr>
        <w:t xml:space="preserve">ban hành kèm theo </w:t>
      </w:r>
      <w:r w:rsidRPr="00F925C1">
        <w:rPr>
          <w:lang w:val="nl-NL"/>
        </w:rPr>
        <w:t xml:space="preserve">Nghị quyết số 245/NQ-HĐND ngày 18/4/2025 của HĐND tỉnh. Đối với các nội dung còn lại không được điều chỉnh tại Nghị quyết này thì vẫn tiếp tục thực hiện theo quy định tại các Nghị quyết của HĐND tỉnh: số 207/NQ-HĐND ngày 13/12/2024, số 227/NQ-HĐND ngày 23/01/2025, số 245/NQ-HĐND ngày 18/4/2025 của Hội đồng nhân dân tỉnh. </w:t>
      </w:r>
    </w:p>
    <w:p w14:paraId="4947601B" w14:textId="30F4370D" w:rsidR="00416ACB" w:rsidRPr="00E30382" w:rsidRDefault="00716416" w:rsidP="000349C0">
      <w:pPr>
        <w:spacing w:before="120" w:line="264" w:lineRule="auto"/>
        <w:ind w:firstLine="720"/>
        <w:rPr>
          <w:rFonts w:cs="Times New Roman"/>
          <w:b/>
          <w:bCs/>
          <w:szCs w:val="28"/>
          <w:lang w:val="vi-VN"/>
        </w:rPr>
      </w:pPr>
      <w:r w:rsidRPr="00E30382">
        <w:rPr>
          <w:rFonts w:cs="Times New Roman" w:hint="eastAsia"/>
          <w:b/>
          <w:bCs/>
          <w:szCs w:val="28"/>
          <w:lang w:val="vi-VN"/>
        </w:rPr>
        <w:t>Đ</w:t>
      </w:r>
      <w:r w:rsidRPr="00E30382">
        <w:rPr>
          <w:rFonts w:cs="Times New Roman"/>
          <w:b/>
          <w:bCs/>
          <w:szCs w:val="28"/>
          <w:lang w:val="vi-VN"/>
        </w:rPr>
        <w:t>iề</w:t>
      </w:r>
      <w:r w:rsidR="003312CA">
        <w:rPr>
          <w:rFonts w:cs="Times New Roman"/>
          <w:b/>
          <w:bCs/>
          <w:szCs w:val="28"/>
          <w:lang w:val="vi-VN"/>
        </w:rPr>
        <w:t xml:space="preserve">u </w:t>
      </w:r>
      <w:r w:rsidR="00BC6966" w:rsidRPr="001544FB">
        <w:rPr>
          <w:rFonts w:cs="Times New Roman"/>
          <w:b/>
          <w:bCs/>
          <w:szCs w:val="28"/>
          <w:lang w:val="it-IT"/>
        </w:rPr>
        <w:t>3</w:t>
      </w:r>
      <w:r w:rsidRPr="00E30382">
        <w:rPr>
          <w:rFonts w:cs="Times New Roman"/>
          <w:b/>
          <w:bCs/>
          <w:szCs w:val="28"/>
          <w:lang w:val="vi-VN"/>
        </w:rPr>
        <w:t xml:space="preserve">. </w:t>
      </w:r>
      <w:r w:rsidRPr="00B05809">
        <w:rPr>
          <w:rFonts w:cs="Times New Roman"/>
          <w:b/>
          <w:szCs w:val="28"/>
          <w:lang w:val="vi-VN"/>
        </w:rPr>
        <w:t>Tổ chức thực hiện</w:t>
      </w:r>
      <w:r w:rsidRPr="00E30382">
        <w:rPr>
          <w:rFonts w:cs="Times New Roman"/>
          <w:b/>
          <w:bCs/>
          <w:szCs w:val="28"/>
          <w:lang w:val="vi-VN"/>
        </w:rPr>
        <w:t xml:space="preserve"> </w:t>
      </w:r>
    </w:p>
    <w:p w14:paraId="5D0A4BB0" w14:textId="067CF6E7" w:rsidR="00A0440F" w:rsidRDefault="001572F8" w:rsidP="00A0440F">
      <w:pPr>
        <w:spacing w:before="120" w:line="264" w:lineRule="auto"/>
        <w:ind w:firstLine="720"/>
        <w:rPr>
          <w:color w:val="000000" w:themeColor="text1"/>
          <w:szCs w:val="28"/>
          <w:lang w:val="de-DE"/>
        </w:rPr>
      </w:pPr>
      <w:r>
        <w:rPr>
          <w:rFonts w:cs="Times New Roman"/>
          <w:szCs w:val="28"/>
          <w:lang w:val="vi-VN"/>
        </w:rPr>
        <w:lastRenderedPageBreak/>
        <w:t>1. Ủy ban nhân dân tỉnh</w:t>
      </w:r>
      <w:r w:rsidR="00A0440F" w:rsidRPr="00C87CC7">
        <w:rPr>
          <w:rFonts w:cs="Times New Roman"/>
          <w:szCs w:val="28"/>
          <w:lang w:val="nl-NL"/>
        </w:rPr>
        <w:t xml:space="preserve"> thực hiện</w:t>
      </w:r>
      <w:r>
        <w:rPr>
          <w:rFonts w:cs="Times New Roman"/>
          <w:szCs w:val="28"/>
          <w:lang w:val="vi-VN"/>
        </w:rPr>
        <w:t xml:space="preserve"> </w:t>
      </w:r>
      <w:r w:rsidR="00A0440F">
        <w:rPr>
          <w:rFonts w:eastAsia="Calibri"/>
          <w:color w:val="000000" w:themeColor="text1"/>
          <w:szCs w:val="28"/>
          <w:lang w:val="de-DE"/>
        </w:rPr>
        <w:t>giao chi tiết</w:t>
      </w:r>
      <w:r w:rsidR="00A0440F">
        <w:rPr>
          <w:color w:val="000000" w:themeColor="text1"/>
          <w:szCs w:val="28"/>
          <w:lang w:val="de-DE"/>
        </w:rPr>
        <w:t xml:space="preserve"> dự toán thu ngân sách nhà nước trên địa bàn, chi ngân sách địa phương và phương án phân bổ ngân sách địa phương năm 2025 đã điều chỉnh sau khi sắp xếp, tổ chức lại đơn vị hành chính các cấp và xây dựng mô hình tổ chức chính quyền địa phương 02 cấp cho các xã, phường và các đơn vị dự toán cấp tỉnh, các đơn vị, tổ chức có liên quan thực hiện</w:t>
      </w:r>
      <w:r w:rsidR="00B0367A">
        <w:rPr>
          <w:color w:val="000000" w:themeColor="text1"/>
          <w:szCs w:val="28"/>
          <w:lang w:val="de-DE"/>
        </w:rPr>
        <w:t>;</w:t>
      </w:r>
    </w:p>
    <w:p w14:paraId="5F2D8596" w14:textId="77777777" w:rsidR="001D638E" w:rsidRPr="00C87CC7" w:rsidRDefault="001D638E" w:rsidP="00A0440F">
      <w:pPr>
        <w:spacing w:before="120" w:line="264" w:lineRule="auto"/>
        <w:ind w:firstLine="720"/>
        <w:rPr>
          <w:lang w:val="de-DE"/>
        </w:rPr>
      </w:pPr>
      <w:r w:rsidRPr="00C87CC7">
        <w:rPr>
          <w:lang w:val="de-DE"/>
        </w:rPr>
        <w:t>Quá trình triển khai thực hiện dự toán ngân sách nhà nước, UBND tỉnh căn cứ khả năng cân đối ngân sách báo cáo Thường trực HĐND tỉnh thống nhất điều chỉnh, bổ sung nguồn kinh phí cho các đơn vị, địa phương để thực hiện các nhiệm vụ được giao theo quy định đảm bảo phù hợp với tình hình thực tiễn, khả năng cân đối ngân sách.</w:t>
      </w:r>
    </w:p>
    <w:p w14:paraId="24AC34B4" w14:textId="4DFF88BC" w:rsidR="00A0440F" w:rsidRDefault="00A0440F" w:rsidP="00A0440F">
      <w:pPr>
        <w:spacing w:before="120" w:line="264" w:lineRule="auto"/>
        <w:ind w:firstLine="720"/>
        <w:rPr>
          <w:bCs/>
          <w:lang w:val="it-IT"/>
        </w:rPr>
      </w:pPr>
      <w:r>
        <w:rPr>
          <w:bCs/>
          <w:lang w:val="it-IT"/>
        </w:rPr>
        <w:t xml:space="preserve">2. </w:t>
      </w:r>
      <w:r w:rsidRPr="00A0440F">
        <w:rPr>
          <w:bCs/>
          <w:lang w:val="it-IT"/>
        </w:rPr>
        <w:t>UBND các</w:t>
      </w:r>
      <w:r w:rsidR="00C17688">
        <w:rPr>
          <w:bCs/>
          <w:lang w:val="it-IT"/>
        </w:rPr>
        <w:t xml:space="preserve"> phường,</w:t>
      </w:r>
      <w:r w:rsidRPr="00A0440F">
        <w:rPr>
          <w:bCs/>
          <w:lang w:val="it-IT"/>
        </w:rPr>
        <w:t xml:space="preserve"> xã trình Hội đồng nhân dân cùng cấp quyết định dự toán thu ngân sách nhà nước trên địa bàn, chi ngân sách địa phương, quyết định phân bổ dự toán ngân sách cấp mình theo quy định của Luật Ngân sách nhà nước và các văn bản hướng dẫn.</w:t>
      </w:r>
    </w:p>
    <w:p w14:paraId="6E3363D1" w14:textId="3A43E0B1" w:rsidR="00A0440F" w:rsidRDefault="00A0440F" w:rsidP="00A0440F">
      <w:pPr>
        <w:spacing w:before="120" w:line="264" w:lineRule="auto"/>
        <w:ind w:firstLine="720"/>
        <w:rPr>
          <w:bCs/>
          <w:lang w:val="it-IT"/>
        </w:rPr>
      </w:pPr>
      <w:r>
        <w:rPr>
          <w:bCs/>
          <w:lang w:val="it-IT"/>
        </w:rPr>
        <w:t xml:space="preserve">3. </w:t>
      </w:r>
      <w:r>
        <w:rPr>
          <w:color w:val="000000" w:themeColor="text1"/>
          <w:szCs w:val="28"/>
          <w:lang w:val="de-DE"/>
        </w:rPr>
        <w:t>Các sở, ban, ngành cấp tỉnh, UBND các</w:t>
      </w:r>
      <w:r w:rsidR="00E72CD9">
        <w:rPr>
          <w:color w:val="000000" w:themeColor="text1"/>
          <w:szCs w:val="28"/>
          <w:lang w:val="de-DE"/>
        </w:rPr>
        <w:t xml:space="preserve"> phường,</w:t>
      </w:r>
      <w:r>
        <w:rPr>
          <w:color w:val="000000" w:themeColor="text1"/>
          <w:szCs w:val="28"/>
          <w:lang w:val="de-DE"/>
        </w:rPr>
        <w:t xml:space="preserve"> xã và các đơn vị sử dụng ngân sách </w:t>
      </w:r>
      <w:r>
        <w:rPr>
          <w:color w:val="000000" w:themeColor="text1"/>
          <w:spacing w:val="-2"/>
          <w:szCs w:val="28"/>
          <w:lang w:val="de-DE"/>
        </w:rPr>
        <w:t xml:space="preserve">thực hiện </w:t>
      </w:r>
      <w:r>
        <w:rPr>
          <w:color w:val="000000" w:themeColor="text1"/>
          <w:szCs w:val="28"/>
          <w:shd w:val="clear" w:color="auto" w:fill="FFFFFF"/>
          <w:lang w:val="de-DE"/>
        </w:rPr>
        <w:t xml:space="preserve">các nhiệm vụ theo dự toán được giao theo đúng quy định; </w:t>
      </w:r>
      <w:r>
        <w:rPr>
          <w:color w:val="000000" w:themeColor="text1"/>
          <w:spacing w:val="3"/>
          <w:szCs w:val="28"/>
          <w:shd w:val="clear" w:color="auto" w:fill="FFFFFF"/>
          <w:lang w:val="de-DE"/>
        </w:rPr>
        <w:t xml:space="preserve">đảm bảo hoạt động bình thường, liên tục, thông suốt của bộ máy hành chính nhà nước; </w:t>
      </w:r>
      <w:r>
        <w:rPr>
          <w:color w:val="000000" w:themeColor="text1"/>
          <w:szCs w:val="28"/>
          <w:shd w:val="clear" w:color="auto" w:fill="FFFFFF"/>
          <w:lang w:val="de-DE"/>
        </w:rPr>
        <w:t>phấn đấu hoàn thành mức cao nhất nhiệm vụ tài chính - ngân sách nhà nước năm 2025.</w:t>
      </w:r>
    </w:p>
    <w:p w14:paraId="250AA6C9" w14:textId="513746C9" w:rsidR="00416ACB" w:rsidRPr="00E30382" w:rsidRDefault="00E04936" w:rsidP="000349C0">
      <w:pPr>
        <w:spacing w:before="120" w:line="264" w:lineRule="auto"/>
        <w:ind w:firstLine="720"/>
        <w:rPr>
          <w:rFonts w:cs="Times New Roman"/>
          <w:szCs w:val="28"/>
          <w:lang w:val="vi-VN"/>
        </w:rPr>
      </w:pPr>
      <w:r>
        <w:rPr>
          <w:rFonts w:cs="Times New Roman"/>
          <w:szCs w:val="28"/>
          <w:lang w:val="it-IT"/>
        </w:rPr>
        <w:t>4</w:t>
      </w:r>
      <w:r w:rsidR="00716416" w:rsidRPr="00E30382">
        <w:rPr>
          <w:rFonts w:cs="Times New Roman"/>
          <w:szCs w:val="28"/>
          <w:lang w:val="vi-VN"/>
        </w:rPr>
        <w:t xml:space="preserve">. Thường trực Hội đồng nhân dân, các </w:t>
      </w:r>
      <w:r w:rsidR="00716416" w:rsidRPr="00E12231">
        <w:rPr>
          <w:rFonts w:cs="Times New Roman"/>
          <w:szCs w:val="28"/>
          <w:lang w:val="sv-SE"/>
        </w:rPr>
        <w:t>B</w:t>
      </w:r>
      <w:r w:rsidR="00716416" w:rsidRPr="00E30382">
        <w:rPr>
          <w:rFonts w:cs="Times New Roman"/>
          <w:szCs w:val="28"/>
          <w:lang w:val="vi-VN"/>
        </w:rPr>
        <w:t xml:space="preserve">an Hội đồng nhân dân, các </w:t>
      </w:r>
      <w:r w:rsidR="00716416" w:rsidRPr="00E12231">
        <w:rPr>
          <w:rFonts w:cs="Times New Roman"/>
          <w:szCs w:val="28"/>
          <w:lang w:val="sv-SE"/>
        </w:rPr>
        <w:t>T</w:t>
      </w:r>
      <w:r w:rsidR="00716416" w:rsidRPr="00E30382">
        <w:rPr>
          <w:rFonts w:cs="Times New Roman"/>
          <w:szCs w:val="28"/>
          <w:lang w:val="vi-VN"/>
        </w:rPr>
        <w:t>ổ đại biểu Hội đồng nhân dân và đại biểu Hội đồng nhân dân tỉnh giám sát việc thực hiện Nghị quyết.</w:t>
      </w:r>
    </w:p>
    <w:p w14:paraId="24AD23DE" w14:textId="45E79500" w:rsidR="00416ACB" w:rsidRPr="00E30382" w:rsidRDefault="00716416" w:rsidP="000349C0">
      <w:pPr>
        <w:spacing w:before="120" w:line="264" w:lineRule="auto"/>
        <w:ind w:firstLine="720"/>
        <w:rPr>
          <w:rFonts w:cs="Times New Roman"/>
          <w:szCs w:val="28"/>
          <w:lang w:val="vi-VN"/>
        </w:rPr>
      </w:pPr>
      <w:r w:rsidRPr="00E30382">
        <w:rPr>
          <w:rFonts w:cs="Times New Roman"/>
          <w:szCs w:val="28"/>
          <w:lang w:val="vi-VN"/>
        </w:rPr>
        <w:t>Nghị quyết này</w:t>
      </w:r>
      <w:r w:rsidR="00B479CA" w:rsidRPr="001544FB">
        <w:rPr>
          <w:rFonts w:cs="Times New Roman"/>
          <w:szCs w:val="28"/>
          <w:lang w:val="vi-VN"/>
        </w:rPr>
        <w:t xml:space="preserve"> đã</w:t>
      </w:r>
      <w:r w:rsidRPr="00E30382">
        <w:rPr>
          <w:rFonts w:cs="Times New Roman"/>
          <w:szCs w:val="28"/>
          <w:lang w:val="vi-VN"/>
        </w:rPr>
        <w:t xml:space="preserve"> được Hội đồng nhân dân tỉnh Hà Tĩnh khóa XVI</w:t>
      </w:r>
      <w:r w:rsidRPr="00E12231">
        <w:rPr>
          <w:rFonts w:cs="Times New Roman"/>
          <w:szCs w:val="28"/>
          <w:lang w:val="vi-VN"/>
        </w:rPr>
        <w:t>I</w:t>
      </w:r>
      <w:r w:rsidRPr="00E30382">
        <w:rPr>
          <w:rFonts w:cs="Times New Roman"/>
          <w:szCs w:val="28"/>
          <w:lang w:val="vi-VN"/>
        </w:rPr>
        <w:t xml:space="preserve">I, Kỳ họp thứ </w:t>
      </w:r>
      <w:r w:rsidR="00DE5F6C" w:rsidRPr="00C87CC7">
        <w:rPr>
          <w:rFonts w:cs="Times New Roman"/>
          <w:szCs w:val="28"/>
          <w:lang w:val="vi-VN"/>
        </w:rPr>
        <w:t>30</w:t>
      </w:r>
      <w:r w:rsidRPr="00E30382">
        <w:rPr>
          <w:rFonts w:cs="Times New Roman"/>
          <w:szCs w:val="28"/>
          <w:lang w:val="vi-VN"/>
        </w:rPr>
        <w:t xml:space="preserve"> thông qua ngày </w:t>
      </w:r>
      <w:r w:rsidR="00161946" w:rsidRPr="00E12231">
        <w:rPr>
          <w:rFonts w:cs="Times New Roman"/>
          <w:szCs w:val="28"/>
          <w:lang w:val="vi-VN"/>
        </w:rPr>
        <w:t>…</w:t>
      </w:r>
      <w:r w:rsidRPr="00E12231">
        <w:rPr>
          <w:rFonts w:cs="Times New Roman"/>
          <w:szCs w:val="28"/>
          <w:lang w:val="vi-VN"/>
        </w:rPr>
        <w:t xml:space="preserve"> </w:t>
      </w:r>
      <w:r w:rsidR="003312CA">
        <w:rPr>
          <w:rFonts w:cs="Times New Roman"/>
          <w:szCs w:val="28"/>
          <w:lang w:val="vi-VN"/>
        </w:rPr>
        <w:t xml:space="preserve">tháng </w:t>
      </w:r>
      <w:r w:rsidR="00E033F6" w:rsidRPr="00C87CC7">
        <w:rPr>
          <w:rFonts w:cs="Times New Roman"/>
          <w:szCs w:val="28"/>
          <w:lang w:val="vi-VN"/>
        </w:rPr>
        <w:t>7</w:t>
      </w:r>
      <w:r w:rsidRPr="00E30382">
        <w:rPr>
          <w:rFonts w:cs="Times New Roman"/>
          <w:szCs w:val="28"/>
          <w:lang w:val="vi-VN"/>
        </w:rPr>
        <w:t xml:space="preserve"> năm 202</w:t>
      </w:r>
      <w:r w:rsidR="003312CA" w:rsidRPr="001544FB">
        <w:rPr>
          <w:rFonts w:cs="Times New Roman"/>
          <w:szCs w:val="28"/>
          <w:lang w:val="vi-VN"/>
        </w:rPr>
        <w:t>5</w:t>
      </w:r>
      <w:r w:rsidRPr="00E30382">
        <w:rPr>
          <w:rFonts w:cs="Times New Roman"/>
          <w:szCs w:val="28"/>
          <w:lang w:val="vi-VN"/>
        </w:rPr>
        <w:t xml:space="preserve"> và có hiệu lực từ</w:t>
      </w:r>
      <w:r w:rsidR="003312CA">
        <w:rPr>
          <w:rFonts w:cs="Times New Roman"/>
          <w:szCs w:val="28"/>
          <w:lang w:val="vi-VN"/>
        </w:rPr>
        <w:t xml:space="preserve"> ngày </w:t>
      </w:r>
      <w:r w:rsidR="00F27381" w:rsidRPr="00C87CC7">
        <w:rPr>
          <w:rFonts w:cs="Times New Roman"/>
          <w:szCs w:val="28"/>
          <w:lang w:val="vi-VN"/>
        </w:rPr>
        <w:t>…</w:t>
      </w:r>
      <w:r w:rsidRPr="00E30382">
        <w:rPr>
          <w:rFonts w:cs="Times New Roman"/>
          <w:szCs w:val="28"/>
          <w:lang w:val="vi-VN"/>
        </w:rPr>
        <w:t xml:space="preserve"> tháng </w:t>
      </w:r>
      <w:r w:rsidR="00E033F6" w:rsidRPr="00C87CC7">
        <w:rPr>
          <w:rFonts w:cs="Times New Roman"/>
          <w:szCs w:val="28"/>
          <w:lang w:val="vi-VN"/>
        </w:rPr>
        <w:t>7</w:t>
      </w:r>
      <w:r w:rsidRPr="00E30382">
        <w:rPr>
          <w:rFonts w:cs="Times New Roman"/>
          <w:szCs w:val="28"/>
          <w:lang w:val="vi-VN"/>
        </w:rPr>
        <w:t xml:space="preserve"> năm 202</w:t>
      </w:r>
      <w:r w:rsidR="00161946" w:rsidRPr="00E12231">
        <w:rPr>
          <w:rFonts w:cs="Times New Roman"/>
          <w:szCs w:val="28"/>
          <w:lang w:val="vi-VN"/>
        </w:rPr>
        <w:t>5</w:t>
      </w:r>
      <w:r w:rsidRPr="00E30382">
        <w:rPr>
          <w:rFonts w:cs="Times New Roman"/>
          <w:szCs w:val="28"/>
          <w:lang w:val="vi-VN"/>
        </w:rPr>
        <w:t xml:space="preserve">./. </w:t>
      </w:r>
    </w:p>
    <w:tbl>
      <w:tblPr>
        <w:tblW w:w="5000" w:type="pct"/>
        <w:tblLook w:val="00A0" w:firstRow="1" w:lastRow="0" w:firstColumn="1" w:lastColumn="0" w:noHBand="0" w:noVBand="0"/>
      </w:tblPr>
      <w:tblGrid>
        <w:gridCol w:w="5139"/>
        <w:gridCol w:w="4277"/>
      </w:tblGrid>
      <w:tr w:rsidR="00416ACB" w:rsidRPr="00E30382" w14:paraId="60B99FE8" w14:textId="77777777">
        <w:tc>
          <w:tcPr>
            <w:tcW w:w="2729" w:type="pct"/>
          </w:tcPr>
          <w:p w14:paraId="0EE270AC" w14:textId="77777777" w:rsidR="00416ACB" w:rsidRPr="00E30382" w:rsidRDefault="00716416">
            <w:pPr>
              <w:spacing w:after="0" w:line="240" w:lineRule="auto"/>
              <w:rPr>
                <w:rFonts w:eastAsia="Times New Roman" w:cs="Times New Roman"/>
                <w:b/>
                <w:i/>
                <w:noProof/>
                <w:sz w:val="24"/>
                <w:szCs w:val="24"/>
                <w:lang w:val="vi-VN" w:eastAsia="en-GB"/>
              </w:rPr>
            </w:pPr>
            <w:r w:rsidRPr="00E30382">
              <w:rPr>
                <w:rFonts w:eastAsia="Times New Roman" w:cs="Times New Roman"/>
                <w:b/>
                <w:i/>
                <w:noProof/>
                <w:sz w:val="24"/>
                <w:szCs w:val="24"/>
                <w:lang w:val="vi-VN" w:eastAsia="en-GB"/>
              </w:rPr>
              <w:t>Nơi nhận:</w:t>
            </w:r>
          </w:p>
          <w:p w14:paraId="20092F35" w14:textId="77777777" w:rsidR="00416ACB" w:rsidRPr="00E30382" w:rsidRDefault="00716416">
            <w:pPr>
              <w:spacing w:after="0" w:line="240" w:lineRule="auto"/>
              <w:rPr>
                <w:noProof/>
                <w:sz w:val="22"/>
                <w:lang w:val="vi-VN" w:eastAsia="en-GB"/>
              </w:rPr>
            </w:pPr>
            <w:r w:rsidRPr="00E30382">
              <w:rPr>
                <w:noProof/>
                <w:sz w:val="22"/>
                <w:lang w:val="vi-VN" w:eastAsia="en-GB"/>
              </w:rPr>
              <w:t>- Ủy ban Thường vụ Quốc hội;</w:t>
            </w:r>
          </w:p>
          <w:p w14:paraId="1B64CAFD" w14:textId="77777777" w:rsidR="00416ACB" w:rsidRPr="00E30382" w:rsidRDefault="00716416">
            <w:pPr>
              <w:spacing w:after="0" w:line="240" w:lineRule="auto"/>
              <w:rPr>
                <w:noProof/>
                <w:sz w:val="22"/>
                <w:lang w:val="vi-VN" w:eastAsia="en-GB"/>
              </w:rPr>
            </w:pPr>
            <w:r w:rsidRPr="00E30382">
              <w:rPr>
                <w:noProof/>
                <w:sz w:val="22"/>
                <w:lang w:val="vi-VN" w:eastAsia="en-GB"/>
              </w:rPr>
              <w:t>- Ban Công tác đại biểu UBTVQH;</w:t>
            </w:r>
          </w:p>
          <w:p w14:paraId="04CC115F" w14:textId="77777777" w:rsidR="00416ACB" w:rsidRPr="00E30382" w:rsidRDefault="00716416">
            <w:pPr>
              <w:spacing w:after="0" w:line="240" w:lineRule="auto"/>
              <w:rPr>
                <w:noProof/>
                <w:sz w:val="22"/>
                <w:lang w:val="vi-VN" w:eastAsia="en-GB"/>
              </w:rPr>
            </w:pPr>
            <w:r w:rsidRPr="00E30382">
              <w:rPr>
                <w:noProof/>
                <w:sz w:val="22"/>
                <w:lang w:val="vi-VN" w:eastAsia="en-GB"/>
              </w:rPr>
              <w:t>- Văn phòng Chính phủ;</w:t>
            </w:r>
          </w:p>
          <w:p w14:paraId="23C32B9A" w14:textId="77777777" w:rsidR="00416ACB" w:rsidRPr="00E12231" w:rsidRDefault="00716416">
            <w:pPr>
              <w:spacing w:after="0" w:line="240" w:lineRule="auto"/>
              <w:rPr>
                <w:noProof/>
                <w:sz w:val="22"/>
                <w:lang w:val="vi-VN" w:eastAsia="en-GB"/>
              </w:rPr>
            </w:pPr>
            <w:r w:rsidRPr="00E30382">
              <w:rPr>
                <w:noProof/>
                <w:sz w:val="22"/>
                <w:lang w:val="vi-VN" w:eastAsia="en-GB"/>
              </w:rPr>
              <w:t xml:space="preserve">- Bộ </w:t>
            </w:r>
            <w:r w:rsidRPr="00E12231">
              <w:rPr>
                <w:noProof/>
                <w:sz w:val="22"/>
                <w:lang w:val="vi-VN" w:eastAsia="en-GB"/>
              </w:rPr>
              <w:t>Tài chính;</w:t>
            </w:r>
          </w:p>
          <w:p w14:paraId="116C6E5E" w14:textId="77777777" w:rsidR="00416ACB" w:rsidRPr="00E30382" w:rsidRDefault="00716416">
            <w:pPr>
              <w:spacing w:after="0" w:line="240" w:lineRule="auto"/>
              <w:rPr>
                <w:noProof/>
                <w:sz w:val="22"/>
                <w:lang w:val="vi-VN" w:eastAsia="en-GB"/>
              </w:rPr>
            </w:pPr>
            <w:r w:rsidRPr="00E30382">
              <w:rPr>
                <w:noProof/>
                <w:sz w:val="22"/>
                <w:lang w:val="vi-VN" w:eastAsia="en-GB"/>
              </w:rPr>
              <w:t>- Kiểm toán Nhà nước khu vực II;</w:t>
            </w:r>
          </w:p>
          <w:p w14:paraId="07D2C134" w14:textId="77777777" w:rsidR="00416ACB" w:rsidRPr="00E30382" w:rsidRDefault="00716416">
            <w:pPr>
              <w:spacing w:after="0" w:line="240" w:lineRule="auto"/>
              <w:rPr>
                <w:noProof/>
                <w:sz w:val="22"/>
                <w:lang w:val="vi-VN" w:eastAsia="en-GB"/>
              </w:rPr>
            </w:pPr>
            <w:r w:rsidRPr="00E30382">
              <w:rPr>
                <w:noProof/>
                <w:sz w:val="22"/>
                <w:lang w:val="vi-VN" w:eastAsia="en-GB"/>
              </w:rPr>
              <w:t>- Bộ Tư lệnh Quân khu IV;</w:t>
            </w:r>
          </w:p>
          <w:p w14:paraId="3B4A8C15" w14:textId="77777777" w:rsidR="00416ACB" w:rsidRPr="00E12231" w:rsidRDefault="00716416">
            <w:pPr>
              <w:spacing w:after="0" w:line="240" w:lineRule="auto"/>
              <w:rPr>
                <w:sz w:val="22"/>
                <w:lang w:val="vi-VN"/>
              </w:rPr>
            </w:pPr>
            <w:r w:rsidRPr="00E12231">
              <w:rPr>
                <w:sz w:val="22"/>
                <w:lang w:val="vi-VN"/>
              </w:rPr>
              <w:t xml:space="preserve">- </w:t>
            </w:r>
            <w:r w:rsidRPr="00E12231">
              <w:rPr>
                <w:noProof/>
                <w:sz w:val="22"/>
                <w:lang w:val="vi-VN" w:eastAsia="en-GB"/>
              </w:rPr>
              <w:t>TTr</w:t>
            </w:r>
            <w:r w:rsidRPr="00E12231">
              <w:rPr>
                <w:sz w:val="22"/>
                <w:lang w:val="vi-VN"/>
              </w:rPr>
              <w:t xml:space="preserve"> Tỉnh ủy, HĐND</w:t>
            </w:r>
            <w:r w:rsidRPr="00E12231">
              <w:rPr>
                <w:noProof/>
                <w:sz w:val="22"/>
                <w:lang w:val="vi-VN" w:eastAsia="en-GB"/>
              </w:rPr>
              <w:t>,</w:t>
            </w:r>
            <w:r w:rsidRPr="00E12231">
              <w:rPr>
                <w:sz w:val="22"/>
                <w:lang w:val="vi-VN"/>
              </w:rPr>
              <w:t xml:space="preserve"> UBND, UBMTTQ tỉnh;</w:t>
            </w:r>
          </w:p>
          <w:p w14:paraId="35ECD134" w14:textId="77777777" w:rsidR="00416ACB" w:rsidRPr="00E12231" w:rsidRDefault="00716416">
            <w:pPr>
              <w:spacing w:after="0" w:line="240" w:lineRule="auto"/>
              <w:rPr>
                <w:sz w:val="22"/>
                <w:lang w:val="vi-VN"/>
              </w:rPr>
            </w:pPr>
            <w:r w:rsidRPr="00E12231">
              <w:rPr>
                <w:sz w:val="22"/>
                <w:lang w:val="vi-VN"/>
              </w:rPr>
              <w:t xml:space="preserve">- Đại biểu Quốc hội </w:t>
            </w:r>
            <w:r w:rsidRPr="00E12231">
              <w:rPr>
                <w:noProof/>
                <w:sz w:val="22"/>
                <w:lang w:val="vi-VN" w:eastAsia="en-GB"/>
              </w:rPr>
              <w:t>đoàn</w:t>
            </w:r>
            <w:r w:rsidRPr="00E12231">
              <w:rPr>
                <w:sz w:val="22"/>
                <w:lang w:val="vi-VN"/>
              </w:rPr>
              <w:t xml:space="preserve"> Hà Tĩnh;</w:t>
            </w:r>
          </w:p>
          <w:p w14:paraId="59228DFB" w14:textId="77777777" w:rsidR="00416ACB" w:rsidRPr="00E12231" w:rsidRDefault="00716416">
            <w:pPr>
              <w:spacing w:after="0" w:line="240" w:lineRule="auto"/>
              <w:rPr>
                <w:sz w:val="22"/>
                <w:lang w:val="vi-VN"/>
              </w:rPr>
            </w:pPr>
            <w:r w:rsidRPr="00E12231">
              <w:rPr>
                <w:sz w:val="22"/>
                <w:lang w:val="vi-VN"/>
              </w:rPr>
              <w:t>- Đại biểu HĐND tỉnh;</w:t>
            </w:r>
          </w:p>
          <w:p w14:paraId="1DADCB13" w14:textId="77777777" w:rsidR="00416ACB" w:rsidRPr="00E12231" w:rsidRDefault="00716416">
            <w:pPr>
              <w:spacing w:after="0" w:line="240" w:lineRule="auto"/>
              <w:rPr>
                <w:noProof/>
                <w:sz w:val="22"/>
                <w:lang w:val="vi-VN" w:eastAsia="en-GB"/>
              </w:rPr>
            </w:pPr>
            <w:r w:rsidRPr="00E12231">
              <w:rPr>
                <w:sz w:val="22"/>
                <w:lang w:val="vi-VN"/>
              </w:rPr>
              <w:t xml:space="preserve">- </w:t>
            </w:r>
            <w:r w:rsidRPr="00E12231">
              <w:rPr>
                <w:noProof/>
                <w:sz w:val="22"/>
                <w:lang w:val="vi-VN" w:eastAsia="en-GB"/>
              </w:rPr>
              <w:t>Văn phòng</w:t>
            </w:r>
            <w:r w:rsidRPr="00E12231">
              <w:rPr>
                <w:sz w:val="22"/>
                <w:lang w:val="vi-VN"/>
              </w:rPr>
              <w:t xml:space="preserve"> Tỉnh ủy</w:t>
            </w:r>
            <w:r w:rsidRPr="00E12231">
              <w:rPr>
                <w:noProof/>
                <w:sz w:val="22"/>
                <w:lang w:val="vi-VN" w:eastAsia="en-GB"/>
              </w:rPr>
              <w:t>;</w:t>
            </w:r>
          </w:p>
          <w:p w14:paraId="2F54592B" w14:textId="77777777" w:rsidR="00416ACB" w:rsidRPr="00E12231" w:rsidRDefault="00716416">
            <w:pPr>
              <w:spacing w:after="0" w:line="240" w:lineRule="auto"/>
              <w:rPr>
                <w:noProof/>
                <w:sz w:val="22"/>
                <w:lang w:val="vi-VN" w:eastAsia="en-GB"/>
              </w:rPr>
            </w:pPr>
            <w:r w:rsidRPr="00E12231">
              <w:rPr>
                <w:noProof/>
                <w:sz w:val="22"/>
                <w:lang w:val="vi-VN" w:eastAsia="en-GB"/>
              </w:rPr>
              <w:t>- Văn phòng</w:t>
            </w:r>
            <w:r w:rsidRPr="00E12231">
              <w:rPr>
                <w:sz w:val="22"/>
                <w:lang w:val="vi-VN"/>
              </w:rPr>
              <w:t xml:space="preserve"> Đoàn ĐBQH và HĐND</w:t>
            </w:r>
            <w:r w:rsidRPr="00E12231">
              <w:rPr>
                <w:noProof/>
                <w:sz w:val="22"/>
                <w:lang w:val="vi-VN" w:eastAsia="en-GB"/>
              </w:rPr>
              <w:t xml:space="preserve"> tỉnh;</w:t>
            </w:r>
          </w:p>
          <w:p w14:paraId="51ED821D" w14:textId="77777777" w:rsidR="00416ACB" w:rsidRPr="00E12231" w:rsidRDefault="00716416">
            <w:pPr>
              <w:spacing w:after="0" w:line="240" w:lineRule="auto"/>
              <w:rPr>
                <w:sz w:val="22"/>
                <w:lang w:val="vi-VN"/>
              </w:rPr>
            </w:pPr>
            <w:r w:rsidRPr="00E12231">
              <w:rPr>
                <w:noProof/>
                <w:sz w:val="22"/>
                <w:lang w:val="vi-VN" w:eastAsia="en-GB"/>
              </w:rPr>
              <w:t>- Văn phòng</w:t>
            </w:r>
            <w:r w:rsidRPr="00E12231">
              <w:rPr>
                <w:sz w:val="22"/>
                <w:lang w:val="vi-VN"/>
              </w:rPr>
              <w:t xml:space="preserve"> UBND tỉnh;</w:t>
            </w:r>
          </w:p>
          <w:p w14:paraId="1FA574EB" w14:textId="77777777" w:rsidR="00416ACB" w:rsidRPr="00E12231" w:rsidRDefault="00716416">
            <w:pPr>
              <w:spacing w:after="0" w:line="240" w:lineRule="auto"/>
              <w:rPr>
                <w:sz w:val="22"/>
                <w:lang w:val="vi-VN"/>
              </w:rPr>
            </w:pPr>
            <w:r w:rsidRPr="00E12231">
              <w:rPr>
                <w:sz w:val="22"/>
                <w:lang w:val="vi-VN"/>
              </w:rPr>
              <w:t>- Các sở, ban, ngành, đoàn thể cấp tỉnh;</w:t>
            </w:r>
          </w:p>
          <w:p w14:paraId="298321CE" w14:textId="77777777" w:rsidR="00416ACB" w:rsidRPr="00E12231" w:rsidRDefault="00716416">
            <w:pPr>
              <w:spacing w:after="0" w:line="240" w:lineRule="auto"/>
              <w:rPr>
                <w:sz w:val="22"/>
                <w:lang w:val="vi-VN"/>
              </w:rPr>
            </w:pPr>
            <w:r w:rsidRPr="00E12231">
              <w:rPr>
                <w:sz w:val="22"/>
                <w:lang w:val="vi-VN"/>
              </w:rPr>
              <w:t xml:space="preserve">- </w:t>
            </w:r>
            <w:r w:rsidRPr="00E12231">
              <w:rPr>
                <w:noProof/>
                <w:sz w:val="22"/>
                <w:lang w:val="vi-VN" w:eastAsia="en-GB"/>
              </w:rPr>
              <w:t>TTr</w:t>
            </w:r>
            <w:r w:rsidRPr="00E12231">
              <w:rPr>
                <w:sz w:val="22"/>
                <w:lang w:val="vi-VN"/>
              </w:rPr>
              <w:t xml:space="preserve"> HĐND, UBND các huyện, thành phố, thị xã;</w:t>
            </w:r>
          </w:p>
          <w:p w14:paraId="26B4ABC9" w14:textId="77777777" w:rsidR="00416ACB" w:rsidRPr="00E12231" w:rsidRDefault="00716416">
            <w:pPr>
              <w:spacing w:after="0" w:line="240" w:lineRule="auto"/>
              <w:rPr>
                <w:sz w:val="22"/>
                <w:lang w:val="vi-VN"/>
              </w:rPr>
            </w:pPr>
            <w:r w:rsidRPr="00E12231">
              <w:rPr>
                <w:sz w:val="22"/>
                <w:lang w:val="vi-VN"/>
              </w:rPr>
              <w:t>- Trung tâm Công báo - Tin học</w:t>
            </w:r>
            <w:r w:rsidRPr="00E12231">
              <w:rPr>
                <w:noProof/>
                <w:sz w:val="22"/>
                <w:lang w:val="vi-VN" w:eastAsia="en-GB"/>
              </w:rPr>
              <w:t xml:space="preserve"> tỉnh</w:t>
            </w:r>
            <w:r w:rsidRPr="00E12231">
              <w:rPr>
                <w:sz w:val="22"/>
                <w:lang w:val="vi-VN"/>
              </w:rPr>
              <w:t>;</w:t>
            </w:r>
          </w:p>
          <w:p w14:paraId="7C2F1096" w14:textId="77777777" w:rsidR="00416ACB" w:rsidRPr="00E30382" w:rsidRDefault="00716416">
            <w:pPr>
              <w:spacing w:after="0" w:line="240" w:lineRule="auto"/>
              <w:rPr>
                <w:noProof/>
                <w:sz w:val="22"/>
                <w:szCs w:val="16"/>
              </w:rPr>
            </w:pPr>
            <w:r w:rsidRPr="00E30382">
              <w:rPr>
                <w:noProof/>
                <w:sz w:val="22"/>
                <w:szCs w:val="16"/>
              </w:rPr>
              <w:t>- Trang thông tin điện tử tỉnh;</w:t>
            </w:r>
          </w:p>
          <w:p w14:paraId="349C5124" w14:textId="1B329A0E" w:rsidR="00416ACB" w:rsidRPr="00E30382" w:rsidRDefault="00716416">
            <w:pPr>
              <w:spacing w:after="0" w:line="240" w:lineRule="auto"/>
              <w:rPr>
                <w:rFonts w:eastAsia="Times New Roman" w:cs="Times New Roman"/>
                <w:noProof/>
                <w:szCs w:val="28"/>
                <w:lang w:eastAsia="en-GB"/>
              </w:rPr>
            </w:pPr>
            <w:r w:rsidRPr="00E30382">
              <w:rPr>
                <w:sz w:val="22"/>
              </w:rPr>
              <w:t>- Lưu: VT</w:t>
            </w:r>
            <w:r w:rsidR="00AC297F">
              <w:rPr>
                <w:sz w:val="22"/>
              </w:rPr>
              <w:t>.</w:t>
            </w:r>
          </w:p>
        </w:tc>
        <w:tc>
          <w:tcPr>
            <w:tcW w:w="2271" w:type="pct"/>
          </w:tcPr>
          <w:p w14:paraId="6BE19549" w14:textId="77777777" w:rsidR="00416ACB" w:rsidRPr="00E30382" w:rsidRDefault="00716416">
            <w:pPr>
              <w:spacing w:after="0" w:line="240" w:lineRule="auto"/>
              <w:jc w:val="center"/>
              <w:rPr>
                <w:rFonts w:eastAsia="Times New Roman" w:cs="Times New Roman"/>
                <w:b/>
                <w:noProof/>
                <w:szCs w:val="28"/>
                <w:lang w:val="vi-VN" w:eastAsia="en-GB"/>
              </w:rPr>
            </w:pPr>
            <w:r w:rsidRPr="00E30382">
              <w:rPr>
                <w:rFonts w:eastAsia="Times New Roman" w:cs="Times New Roman"/>
                <w:b/>
                <w:noProof/>
                <w:szCs w:val="28"/>
                <w:lang w:val="vi-VN" w:eastAsia="en-GB"/>
              </w:rPr>
              <w:t>CHỦ TỊCH</w:t>
            </w:r>
          </w:p>
          <w:p w14:paraId="48290F19" w14:textId="77777777" w:rsidR="00416ACB" w:rsidRPr="00E30382" w:rsidRDefault="00416ACB">
            <w:pPr>
              <w:spacing w:after="0" w:line="240" w:lineRule="auto"/>
              <w:jc w:val="center"/>
              <w:rPr>
                <w:rFonts w:eastAsia="Times New Roman" w:cs="Times New Roman"/>
                <w:b/>
                <w:noProof/>
                <w:szCs w:val="28"/>
                <w:lang w:val="vi-VN" w:eastAsia="en-GB"/>
              </w:rPr>
            </w:pPr>
          </w:p>
          <w:p w14:paraId="6A351C67" w14:textId="77777777" w:rsidR="00416ACB" w:rsidRPr="00E30382" w:rsidRDefault="00416ACB">
            <w:pPr>
              <w:spacing w:after="0" w:line="240" w:lineRule="auto"/>
              <w:jc w:val="center"/>
              <w:rPr>
                <w:rFonts w:eastAsia="Times New Roman" w:cs="Times New Roman"/>
                <w:b/>
                <w:noProof/>
                <w:szCs w:val="28"/>
                <w:lang w:eastAsia="en-GB"/>
              </w:rPr>
            </w:pPr>
          </w:p>
          <w:p w14:paraId="28DF251E" w14:textId="77777777" w:rsidR="00416ACB" w:rsidRPr="00E30382" w:rsidRDefault="00416ACB">
            <w:pPr>
              <w:spacing w:after="0" w:line="240" w:lineRule="auto"/>
              <w:jc w:val="center"/>
              <w:rPr>
                <w:rFonts w:eastAsia="Times New Roman" w:cs="Times New Roman"/>
                <w:b/>
                <w:noProof/>
                <w:szCs w:val="28"/>
                <w:lang w:eastAsia="en-GB"/>
              </w:rPr>
            </w:pPr>
          </w:p>
          <w:p w14:paraId="139FC3D2" w14:textId="77777777" w:rsidR="00416ACB" w:rsidRPr="00E30382" w:rsidRDefault="00416ACB">
            <w:pPr>
              <w:spacing w:after="0" w:line="240" w:lineRule="auto"/>
              <w:jc w:val="center"/>
              <w:rPr>
                <w:rFonts w:eastAsia="Times New Roman" w:cs="Times New Roman"/>
                <w:b/>
                <w:noProof/>
                <w:szCs w:val="28"/>
                <w:lang w:eastAsia="en-GB"/>
              </w:rPr>
            </w:pPr>
          </w:p>
          <w:p w14:paraId="7328138C" w14:textId="77777777" w:rsidR="00416ACB" w:rsidRPr="00E30382" w:rsidRDefault="00416ACB">
            <w:pPr>
              <w:spacing w:after="0" w:line="240" w:lineRule="auto"/>
              <w:jc w:val="center"/>
              <w:rPr>
                <w:rFonts w:eastAsia="Times New Roman" w:cs="Times New Roman"/>
                <w:b/>
                <w:noProof/>
                <w:szCs w:val="28"/>
                <w:lang w:val="vi-VN" w:eastAsia="en-GB"/>
              </w:rPr>
            </w:pPr>
          </w:p>
          <w:p w14:paraId="6382CDE7" w14:textId="77777777" w:rsidR="00416ACB" w:rsidRPr="00E30382" w:rsidRDefault="00416ACB">
            <w:pPr>
              <w:spacing w:after="0" w:line="240" w:lineRule="auto"/>
              <w:jc w:val="center"/>
              <w:rPr>
                <w:rFonts w:eastAsia="Times New Roman" w:cs="Times New Roman"/>
                <w:b/>
                <w:noProof/>
                <w:szCs w:val="28"/>
                <w:lang w:eastAsia="en-GB"/>
              </w:rPr>
            </w:pPr>
          </w:p>
          <w:p w14:paraId="32765697" w14:textId="77777777" w:rsidR="00416ACB" w:rsidRPr="00E30382" w:rsidRDefault="00416ACB">
            <w:pPr>
              <w:spacing w:after="0" w:line="240" w:lineRule="auto"/>
              <w:jc w:val="center"/>
              <w:rPr>
                <w:rFonts w:eastAsia="Times New Roman" w:cs="Times New Roman"/>
                <w:b/>
                <w:noProof/>
                <w:szCs w:val="28"/>
                <w:lang w:eastAsia="en-GB"/>
              </w:rPr>
            </w:pPr>
          </w:p>
          <w:p w14:paraId="00E4B327" w14:textId="77777777" w:rsidR="00416ACB" w:rsidRPr="00E30382" w:rsidRDefault="00416ACB">
            <w:pPr>
              <w:spacing w:after="0" w:line="240" w:lineRule="auto"/>
              <w:jc w:val="center"/>
              <w:rPr>
                <w:rFonts w:eastAsia="Times New Roman" w:cs="Times New Roman"/>
                <w:b/>
                <w:noProof/>
                <w:szCs w:val="28"/>
                <w:lang w:eastAsia="en-GB"/>
              </w:rPr>
            </w:pPr>
          </w:p>
        </w:tc>
      </w:tr>
    </w:tbl>
    <w:p w14:paraId="4C385EB9" w14:textId="77777777" w:rsidR="00416ACB" w:rsidRPr="00E30382" w:rsidRDefault="00416ACB">
      <w:pPr>
        <w:spacing w:after="0" w:line="240" w:lineRule="auto"/>
        <w:rPr>
          <w:rFonts w:cs="Times New Roman"/>
          <w:sz w:val="2"/>
          <w:szCs w:val="2"/>
        </w:rPr>
      </w:pPr>
    </w:p>
    <w:sectPr w:rsidR="00416ACB" w:rsidRPr="00E30382" w:rsidSect="00B222B6">
      <w:headerReference w:type="default" r:id="rId7"/>
      <w:footerReference w:type="default" r:id="rId8"/>
      <w:type w:val="continuous"/>
      <w:pgSz w:w="11907" w:h="16839" w:code="9"/>
      <w:pgMar w:top="1138" w:right="1008" w:bottom="994" w:left="1699" w:header="720" w:footer="61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7C71C" w14:textId="77777777" w:rsidR="0089613A" w:rsidRDefault="0089613A">
      <w:pPr>
        <w:spacing w:after="0" w:line="240" w:lineRule="auto"/>
      </w:pPr>
      <w:r>
        <w:separator/>
      </w:r>
    </w:p>
  </w:endnote>
  <w:endnote w:type="continuationSeparator" w:id="0">
    <w:p w14:paraId="3714A7B9" w14:textId="77777777" w:rsidR="0089613A" w:rsidRDefault="0089613A">
      <w:pPr>
        <w:spacing w:after="0" w:line="240" w:lineRule="auto"/>
      </w:pPr>
      <w:r>
        <w:continuationSeparator/>
      </w:r>
    </w:p>
  </w:endnote>
  <w:endnote w:type="continuationNotice" w:id="1">
    <w:p w14:paraId="172B7802" w14:textId="77777777" w:rsidR="0089613A" w:rsidRDefault="008961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46688" w14:textId="77777777" w:rsidR="00416ACB" w:rsidRDefault="00416A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585BE" w14:textId="77777777" w:rsidR="0089613A" w:rsidRDefault="0089613A">
      <w:pPr>
        <w:spacing w:after="0" w:line="240" w:lineRule="auto"/>
      </w:pPr>
      <w:r>
        <w:separator/>
      </w:r>
    </w:p>
  </w:footnote>
  <w:footnote w:type="continuationSeparator" w:id="0">
    <w:p w14:paraId="4201568D" w14:textId="77777777" w:rsidR="0089613A" w:rsidRDefault="0089613A">
      <w:pPr>
        <w:spacing w:after="0" w:line="240" w:lineRule="auto"/>
      </w:pPr>
      <w:r>
        <w:continuationSeparator/>
      </w:r>
    </w:p>
  </w:footnote>
  <w:footnote w:type="continuationNotice" w:id="1">
    <w:p w14:paraId="7870CC4C" w14:textId="77777777" w:rsidR="0089613A" w:rsidRDefault="008961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665843"/>
      <w:docPartObj>
        <w:docPartGallery w:val="Page Numbers (Top of Page)"/>
        <w:docPartUnique/>
      </w:docPartObj>
    </w:sdtPr>
    <w:sdtEndPr>
      <w:rPr>
        <w:noProof/>
      </w:rPr>
    </w:sdtEndPr>
    <w:sdtContent>
      <w:p w14:paraId="3088FB87" w14:textId="146A12A7" w:rsidR="00416ACB" w:rsidRDefault="00716416">
        <w:pPr>
          <w:pStyle w:val="Header"/>
          <w:jc w:val="center"/>
        </w:pPr>
        <w:r>
          <w:fldChar w:fldCharType="begin"/>
        </w:r>
        <w:r>
          <w:instrText xml:space="preserve"> PAGE   \* MERGEFORMAT </w:instrText>
        </w:r>
        <w:r>
          <w:fldChar w:fldCharType="separate"/>
        </w:r>
        <w:r w:rsidR="00E50DB8">
          <w:rPr>
            <w:noProof/>
          </w:rPr>
          <w:t>3</w:t>
        </w:r>
        <w:r>
          <w:rPr>
            <w:noProof/>
          </w:rPr>
          <w:fldChar w:fldCharType="end"/>
        </w:r>
      </w:p>
    </w:sdtContent>
  </w:sdt>
  <w:p w14:paraId="12263EF1" w14:textId="77777777" w:rsidR="00416ACB" w:rsidRDefault="00416A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6ACB"/>
    <w:rsid w:val="000117DF"/>
    <w:rsid w:val="000128B5"/>
    <w:rsid w:val="000231CF"/>
    <w:rsid w:val="00027861"/>
    <w:rsid w:val="00031897"/>
    <w:rsid w:val="00032343"/>
    <w:rsid w:val="000349C0"/>
    <w:rsid w:val="00046F50"/>
    <w:rsid w:val="00052DEC"/>
    <w:rsid w:val="000539DF"/>
    <w:rsid w:val="000560FA"/>
    <w:rsid w:val="000576DC"/>
    <w:rsid w:val="00062E37"/>
    <w:rsid w:val="000658A1"/>
    <w:rsid w:val="000717E7"/>
    <w:rsid w:val="00073A8A"/>
    <w:rsid w:val="00074ED7"/>
    <w:rsid w:val="00083E3E"/>
    <w:rsid w:val="0009268B"/>
    <w:rsid w:val="0009598C"/>
    <w:rsid w:val="000A3CB9"/>
    <w:rsid w:val="000A5353"/>
    <w:rsid w:val="000A7672"/>
    <w:rsid w:val="000C5DA3"/>
    <w:rsid w:val="000D0907"/>
    <w:rsid w:val="000E011D"/>
    <w:rsid w:val="000E0EA9"/>
    <w:rsid w:val="000F5668"/>
    <w:rsid w:val="000F6340"/>
    <w:rsid w:val="00102F4F"/>
    <w:rsid w:val="00112CF2"/>
    <w:rsid w:val="00114AE0"/>
    <w:rsid w:val="00120AC0"/>
    <w:rsid w:val="00120FE7"/>
    <w:rsid w:val="00121C27"/>
    <w:rsid w:val="00124182"/>
    <w:rsid w:val="00126583"/>
    <w:rsid w:val="00130B46"/>
    <w:rsid w:val="001339BC"/>
    <w:rsid w:val="00140DA3"/>
    <w:rsid w:val="00150F6F"/>
    <w:rsid w:val="0015117A"/>
    <w:rsid w:val="00152A97"/>
    <w:rsid w:val="001544FB"/>
    <w:rsid w:val="001572F8"/>
    <w:rsid w:val="00161946"/>
    <w:rsid w:val="00163B58"/>
    <w:rsid w:val="001660D6"/>
    <w:rsid w:val="00176902"/>
    <w:rsid w:val="00181E1C"/>
    <w:rsid w:val="00187D45"/>
    <w:rsid w:val="001A7E85"/>
    <w:rsid w:val="001C0DB5"/>
    <w:rsid w:val="001C4F2E"/>
    <w:rsid w:val="001D638E"/>
    <w:rsid w:val="001E5A5D"/>
    <w:rsid w:val="001E62A2"/>
    <w:rsid w:val="001E6F14"/>
    <w:rsid w:val="00214518"/>
    <w:rsid w:val="0021598A"/>
    <w:rsid w:val="002253DF"/>
    <w:rsid w:val="00226A27"/>
    <w:rsid w:val="00241450"/>
    <w:rsid w:val="00243E05"/>
    <w:rsid w:val="0026731C"/>
    <w:rsid w:val="00273F2E"/>
    <w:rsid w:val="0028421A"/>
    <w:rsid w:val="00291F61"/>
    <w:rsid w:val="00295BCA"/>
    <w:rsid w:val="00296887"/>
    <w:rsid w:val="002A4B9F"/>
    <w:rsid w:val="002B0B98"/>
    <w:rsid w:val="002C0E28"/>
    <w:rsid w:val="002D239D"/>
    <w:rsid w:val="002D5266"/>
    <w:rsid w:val="002D5A5A"/>
    <w:rsid w:val="002E288E"/>
    <w:rsid w:val="002E5F1C"/>
    <w:rsid w:val="002E731A"/>
    <w:rsid w:val="002F4B7E"/>
    <w:rsid w:val="003021F1"/>
    <w:rsid w:val="00304619"/>
    <w:rsid w:val="00314858"/>
    <w:rsid w:val="003312CA"/>
    <w:rsid w:val="00343CB9"/>
    <w:rsid w:val="00343FFD"/>
    <w:rsid w:val="003504D9"/>
    <w:rsid w:val="00352109"/>
    <w:rsid w:val="0035552F"/>
    <w:rsid w:val="003656D7"/>
    <w:rsid w:val="0036777B"/>
    <w:rsid w:val="003734D3"/>
    <w:rsid w:val="00383D84"/>
    <w:rsid w:val="00384406"/>
    <w:rsid w:val="00387C2D"/>
    <w:rsid w:val="00394B29"/>
    <w:rsid w:val="00394DCB"/>
    <w:rsid w:val="00394FCE"/>
    <w:rsid w:val="003A3EAA"/>
    <w:rsid w:val="003A6012"/>
    <w:rsid w:val="003C24EA"/>
    <w:rsid w:val="003C49A1"/>
    <w:rsid w:val="003D08BC"/>
    <w:rsid w:val="003E427C"/>
    <w:rsid w:val="00404440"/>
    <w:rsid w:val="004050D2"/>
    <w:rsid w:val="00406C5D"/>
    <w:rsid w:val="00416ACB"/>
    <w:rsid w:val="00446FC9"/>
    <w:rsid w:val="004514DD"/>
    <w:rsid w:val="00452E8B"/>
    <w:rsid w:val="00470360"/>
    <w:rsid w:val="0048711A"/>
    <w:rsid w:val="00491660"/>
    <w:rsid w:val="00491D35"/>
    <w:rsid w:val="004A0FB3"/>
    <w:rsid w:val="004A3788"/>
    <w:rsid w:val="004B359B"/>
    <w:rsid w:val="004C4886"/>
    <w:rsid w:val="004D1DE4"/>
    <w:rsid w:val="004D5085"/>
    <w:rsid w:val="004D5A9B"/>
    <w:rsid w:val="005129C0"/>
    <w:rsid w:val="00520A35"/>
    <w:rsid w:val="00521F1B"/>
    <w:rsid w:val="00523E18"/>
    <w:rsid w:val="00534966"/>
    <w:rsid w:val="00554C7E"/>
    <w:rsid w:val="00562423"/>
    <w:rsid w:val="00572668"/>
    <w:rsid w:val="00584601"/>
    <w:rsid w:val="00584E80"/>
    <w:rsid w:val="005951A4"/>
    <w:rsid w:val="00596619"/>
    <w:rsid w:val="005A75CB"/>
    <w:rsid w:val="005B68AC"/>
    <w:rsid w:val="005F5960"/>
    <w:rsid w:val="00601A24"/>
    <w:rsid w:val="00615A6C"/>
    <w:rsid w:val="00627AB7"/>
    <w:rsid w:val="006421ED"/>
    <w:rsid w:val="006457E1"/>
    <w:rsid w:val="00660B07"/>
    <w:rsid w:val="0066565C"/>
    <w:rsid w:val="006729E1"/>
    <w:rsid w:val="00672E9F"/>
    <w:rsid w:val="00677A0A"/>
    <w:rsid w:val="006814B6"/>
    <w:rsid w:val="00682051"/>
    <w:rsid w:val="006856E9"/>
    <w:rsid w:val="00687EB7"/>
    <w:rsid w:val="006909D6"/>
    <w:rsid w:val="006960AE"/>
    <w:rsid w:val="006A1903"/>
    <w:rsid w:val="006B055F"/>
    <w:rsid w:val="006B7680"/>
    <w:rsid w:val="006C32C7"/>
    <w:rsid w:val="006C5005"/>
    <w:rsid w:val="00700922"/>
    <w:rsid w:val="00716416"/>
    <w:rsid w:val="00732908"/>
    <w:rsid w:val="0074155A"/>
    <w:rsid w:val="0075070E"/>
    <w:rsid w:val="00764476"/>
    <w:rsid w:val="00766895"/>
    <w:rsid w:val="00767E61"/>
    <w:rsid w:val="0077612C"/>
    <w:rsid w:val="00780803"/>
    <w:rsid w:val="007836D5"/>
    <w:rsid w:val="0079582F"/>
    <w:rsid w:val="007A2422"/>
    <w:rsid w:val="007A336D"/>
    <w:rsid w:val="007A4637"/>
    <w:rsid w:val="007B7EB4"/>
    <w:rsid w:val="007D4E40"/>
    <w:rsid w:val="007D6F75"/>
    <w:rsid w:val="007D78F3"/>
    <w:rsid w:val="007E1501"/>
    <w:rsid w:val="007E561F"/>
    <w:rsid w:val="007F155C"/>
    <w:rsid w:val="00802AEC"/>
    <w:rsid w:val="00805E50"/>
    <w:rsid w:val="00822C1C"/>
    <w:rsid w:val="00824613"/>
    <w:rsid w:val="008327D3"/>
    <w:rsid w:val="00835FEF"/>
    <w:rsid w:val="0084462B"/>
    <w:rsid w:val="00852A14"/>
    <w:rsid w:val="0087034E"/>
    <w:rsid w:val="00876CE6"/>
    <w:rsid w:val="00880A8E"/>
    <w:rsid w:val="0088284B"/>
    <w:rsid w:val="00883A07"/>
    <w:rsid w:val="0089303B"/>
    <w:rsid w:val="0089613A"/>
    <w:rsid w:val="008A098C"/>
    <w:rsid w:val="008B48E7"/>
    <w:rsid w:val="008C7512"/>
    <w:rsid w:val="008C7E58"/>
    <w:rsid w:val="008D3E97"/>
    <w:rsid w:val="008E4968"/>
    <w:rsid w:val="008F2BD4"/>
    <w:rsid w:val="008F5D40"/>
    <w:rsid w:val="008F6716"/>
    <w:rsid w:val="00917B2C"/>
    <w:rsid w:val="00927294"/>
    <w:rsid w:val="00933B77"/>
    <w:rsid w:val="00941437"/>
    <w:rsid w:val="00945541"/>
    <w:rsid w:val="00946E4B"/>
    <w:rsid w:val="009478B5"/>
    <w:rsid w:val="00960947"/>
    <w:rsid w:val="00963154"/>
    <w:rsid w:val="00972FC9"/>
    <w:rsid w:val="009766C0"/>
    <w:rsid w:val="009768AD"/>
    <w:rsid w:val="009779CE"/>
    <w:rsid w:val="00977F89"/>
    <w:rsid w:val="00991E1A"/>
    <w:rsid w:val="009A79EC"/>
    <w:rsid w:val="009B279B"/>
    <w:rsid w:val="009B6809"/>
    <w:rsid w:val="009C65D9"/>
    <w:rsid w:val="009C6DE2"/>
    <w:rsid w:val="009C7968"/>
    <w:rsid w:val="009D25A4"/>
    <w:rsid w:val="009E2D55"/>
    <w:rsid w:val="009E4724"/>
    <w:rsid w:val="00A03D13"/>
    <w:rsid w:val="00A0440F"/>
    <w:rsid w:val="00A17434"/>
    <w:rsid w:val="00A20506"/>
    <w:rsid w:val="00A22860"/>
    <w:rsid w:val="00A27815"/>
    <w:rsid w:val="00A30C86"/>
    <w:rsid w:val="00A355A8"/>
    <w:rsid w:val="00A37B5F"/>
    <w:rsid w:val="00A4135D"/>
    <w:rsid w:val="00A54EC2"/>
    <w:rsid w:val="00A67E63"/>
    <w:rsid w:val="00A82937"/>
    <w:rsid w:val="00AC297F"/>
    <w:rsid w:val="00AE44C2"/>
    <w:rsid w:val="00AE6B23"/>
    <w:rsid w:val="00AF1E88"/>
    <w:rsid w:val="00AF6EC9"/>
    <w:rsid w:val="00B00142"/>
    <w:rsid w:val="00B02CD8"/>
    <w:rsid w:val="00B0367A"/>
    <w:rsid w:val="00B05809"/>
    <w:rsid w:val="00B063EC"/>
    <w:rsid w:val="00B10934"/>
    <w:rsid w:val="00B222B6"/>
    <w:rsid w:val="00B22C92"/>
    <w:rsid w:val="00B240DD"/>
    <w:rsid w:val="00B364F9"/>
    <w:rsid w:val="00B42C4F"/>
    <w:rsid w:val="00B479CA"/>
    <w:rsid w:val="00B5286E"/>
    <w:rsid w:val="00B57227"/>
    <w:rsid w:val="00B6050D"/>
    <w:rsid w:val="00B63597"/>
    <w:rsid w:val="00B70C7A"/>
    <w:rsid w:val="00B90C99"/>
    <w:rsid w:val="00B96835"/>
    <w:rsid w:val="00B97581"/>
    <w:rsid w:val="00BB2D8C"/>
    <w:rsid w:val="00BB472C"/>
    <w:rsid w:val="00BC0F3B"/>
    <w:rsid w:val="00BC24EA"/>
    <w:rsid w:val="00BC6384"/>
    <w:rsid w:val="00BC6966"/>
    <w:rsid w:val="00BE7874"/>
    <w:rsid w:val="00C0518B"/>
    <w:rsid w:val="00C11526"/>
    <w:rsid w:val="00C1529F"/>
    <w:rsid w:val="00C17688"/>
    <w:rsid w:val="00C2042D"/>
    <w:rsid w:val="00C25B66"/>
    <w:rsid w:val="00C34233"/>
    <w:rsid w:val="00C3712A"/>
    <w:rsid w:val="00C4704D"/>
    <w:rsid w:val="00C510BB"/>
    <w:rsid w:val="00C54669"/>
    <w:rsid w:val="00C60E2B"/>
    <w:rsid w:val="00C655B1"/>
    <w:rsid w:val="00C84037"/>
    <w:rsid w:val="00C848DD"/>
    <w:rsid w:val="00C87CC7"/>
    <w:rsid w:val="00C901F6"/>
    <w:rsid w:val="00C92854"/>
    <w:rsid w:val="00CA02B3"/>
    <w:rsid w:val="00CA45DD"/>
    <w:rsid w:val="00CA5826"/>
    <w:rsid w:val="00CB47D3"/>
    <w:rsid w:val="00CD08B4"/>
    <w:rsid w:val="00CD20C9"/>
    <w:rsid w:val="00CD5301"/>
    <w:rsid w:val="00CE0AB8"/>
    <w:rsid w:val="00CE2638"/>
    <w:rsid w:val="00CE344D"/>
    <w:rsid w:val="00CF3A47"/>
    <w:rsid w:val="00D05A72"/>
    <w:rsid w:val="00D05CCE"/>
    <w:rsid w:val="00D1266D"/>
    <w:rsid w:val="00D126EF"/>
    <w:rsid w:val="00D20749"/>
    <w:rsid w:val="00D2267F"/>
    <w:rsid w:val="00D273C2"/>
    <w:rsid w:val="00D30778"/>
    <w:rsid w:val="00D34A0E"/>
    <w:rsid w:val="00D41222"/>
    <w:rsid w:val="00D541A8"/>
    <w:rsid w:val="00D626E8"/>
    <w:rsid w:val="00D71091"/>
    <w:rsid w:val="00D7723C"/>
    <w:rsid w:val="00D779B0"/>
    <w:rsid w:val="00D84159"/>
    <w:rsid w:val="00D91EC3"/>
    <w:rsid w:val="00D97C74"/>
    <w:rsid w:val="00DA189D"/>
    <w:rsid w:val="00DA28F3"/>
    <w:rsid w:val="00DB1633"/>
    <w:rsid w:val="00DB1EA9"/>
    <w:rsid w:val="00DB3BE9"/>
    <w:rsid w:val="00DB3D9C"/>
    <w:rsid w:val="00DC582C"/>
    <w:rsid w:val="00DC69F5"/>
    <w:rsid w:val="00DD3B8C"/>
    <w:rsid w:val="00DE5F6C"/>
    <w:rsid w:val="00DF4CF6"/>
    <w:rsid w:val="00DF7E7A"/>
    <w:rsid w:val="00E02600"/>
    <w:rsid w:val="00E033F6"/>
    <w:rsid w:val="00E0409A"/>
    <w:rsid w:val="00E04936"/>
    <w:rsid w:val="00E067EF"/>
    <w:rsid w:val="00E12231"/>
    <w:rsid w:val="00E13026"/>
    <w:rsid w:val="00E2349E"/>
    <w:rsid w:val="00E26C46"/>
    <w:rsid w:val="00E30382"/>
    <w:rsid w:val="00E37101"/>
    <w:rsid w:val="00E40457"/>
    <w:rsid w:val="00E50DB8"/>
    <w:rsid w:val="00E51569"/>
    <w:rsid w:val="00E7099D"/>
    <w:rsid w:val="00E72CD9"/>
    <w:rsid w:val="00E8074A"/>
    <w:rsid w:val="00EA1F08"/>
    <w:rsid w:val="00EA4EFB"/>
    <w:rsid w:val="00EB3B73"/>
    <w:rsid w:val="00ED0DF3"/>
    <w:rsid w:val="00ED5F8E"/>
    <w:rsid w:val="00EF16D2"/>
    <w:rsid w:val="00EF7095"/>
    <w:rsid w:val="00EF7F99"/>
    <w:rsid w:val="00F00197"/>
    <w:rsid w:val="00F02783"/>
    <w:rsid w:val="00F05C72"/>
    <w:rsid w:val="00F2149F"/>
    <w:rsid w:val="00F27381"/>
    <w:rsid w:val="00F36CD9"/>
    <w:rsid w:val="00F55D62"/>
    <w:rsid w:val="00F70AD5"/>
    <w:rsid w:val="00F72F3C"/>
    <w:rsid w:val="00F74EB0"/>
    <w:rsid w:val="00F925C1"/>
    <w:rsid w:val="00FA155B"/>
    <w:rsid w:val="00FC3490"/>
    <w:rsid w:val="00FD3FBA"/>
    <w:rsid w:val="00FD69B1"/>
    <w:rsid w:val="00FE2FD1"/>
    <w:rsid w:val="00FE3FD6"/>
    <w:rsid w:val="00FE5194"/>
    <w:rsid w:val="00FF5CAD"/>
    <w:rsid w:val="00FF6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492E8"/>
  <w15:docId w15:val="{C7C5109A-8B33-41D4-8C2D-35AE6C402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tLeast"/>
      <w:jc w:val="both"/>
    </w:pPr>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jc w:val="both"/>
    </w:pPr>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cstheme="minorBidi"/>
      <w:szCs w:val="22"/>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cstheme="minorBidi"/>
      <w:szCs w:val="22"/>
    </w:rPr>
  </w:style>
  <w:style w:type="paragraph" w:styleId="ListParagraph">
    <w:name w:val="List Paragraph"/>
    <w:basedOn w:val="Normal"/>
    <w:uiPriority w:val="34"/>
    <w:qFormat/>
    <w:pPr>
      <w:ind w:left="720"/>
      <w:contextualSpacing/>
    </w:pPr>
  </w:style>
  <w:style w:type="paragraph" w:customStyle="1" w:styleId="Body1">
    <w:name w:val="Body 1"/>
    <w:pPr>
      <w:spacing w:after="0" w:line="240" w:lineRule="auto"/>
      <w:outlineLvl w:val="0"/>
    </w:pPr>
    <w:rPr>
      <w:rFonts w:eastAsia="Arial Unicode MS"/>
      <w:color w:val="000000"/>
      <w:sz w:val="24"/>
      <w:szCs w:val="20"/>
      <w:u w:color="000000"/>
    </w:rPr>
  </w:style>
  <w:style w:type="character" w:customStyle="1" w:styleId="BodyTextChar">
    <w:name w:val="Body Text Char"/>
    <w:link w:val="BodyText"/>
    <w:locked/>
    <w:rPr>
      <w:b/>
      <w:bCs/>
      <w:sz w:val="26"/>
      <w:szCs w:val="26"/>
      <w:shd w:val="clear" w:color="auto" w:fill="FFFFFF"/>
    </w:rPr>
  </w:style>
  <w:style w:type="paragraph" w:styleId="BodyText">
    <w:name w:val="Body Text"/>
    <w:basedOn w:val="Normal"/>
    <w:link w:val="BodyTextChar"/>
    <w:pPr>
      <w:widowControl w:val="0"/>
      <w:shd w:val="clear" w:color="auto" w:fill="FFFFFF"/>
      <w:spacing w:before="1020" w:after="420" w:line="295" w:lineRule="exact"/>
      <w:ind w:hanging="1160"/>
      <w:jc w:val="left"/>
    </w:pPr>
    <w:rPr>
      <w:rFonts w:cs="Times New Roman"/>
      <w:b/>
      <w:bCs/>
      <w:sz w:val="26"/>
      <w:szCs w:val="26"/>
      <w:shd w:val="clear" w:color="auto" w:fill="FFFFFF"/>
    </w:rPr>
  </w:style>
  <w:style w:type="character" w:customStyle="1" w:styleId="BodyTextChar1">
    <w:name w:val="Body Text Char1"/>
    <w:basedOn w:val="DefaultParagraphFont"/>
    <w:uiPriority w:val="99"/>
    <w:semiHidden/>
    <w:rPr>
      <w:rFonts w:cstheme="minorBidi"/>
      <w:szCs w:val="22"/>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Indent2">
    <w:name w:val="Body Text Indent 2"/>
    <w:basedOn w:val="Normal"/>
    <w:link w:val="BodyTextIndent2Char"/>
    <w:uiPriority w:val="99"/>
    <w:semiHidden/>
    <w:unhideWhenUsed/>
    <w:pPr>
      <w:spacing w:line="480" w:lineRule="auto"/>
      <w:ind w:left="360"/>
    </w:pPr>
  </w:style>
  <w:style w:type="character" w:customStyle="1" w:styleId="BodyTextIndent2Char">
    <w:name w:val="Body Text Indent 2 Char"/>
    <w:basedOn w:val="DefaultParagraphFont"/>
    <w:link w:val="BodyTextIndent2"/>
    <w:uiPriority w:val="99"/>
    <w:semiHidden/>
    <w:rPr>
      <w:rFonts w:cstheme="minorBidi"/>
      <w:szCs w:val="22"/>
    </w:rPr>
  </w:style>
  <w:style w:type="paragraph" w:styleId="Revision">
    <w:name w:val="Revision"/>
    <w:hidden/>
    <w:uiPriority w:val="99"/>
    <w:semiHidden/>
    <w:pPr>
      <w:spacing w:after="0" w:line="240" w:lineRule="auto"/>
    </w:pPr>
    <w:rPr>
      <w:rFonts w:cstheme="minorBidi"/>
      <w:szCs w:val="2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cstheme="minorBidi"/>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489">
      <w:bodyDiv w:val="1"/>
      <w:marLeft w:val="0"/>
      <w:marRight w:val="0"/>
      <w:marTop w:val="0"/>
      <w:marBottom w:val="0"/>
      <w:divBdr>
        <w:top w:val="none" w:sz="0" w:space="0" w:color="auto"/>
        <w:left w:val="none" w:sz="0" w:space="0" w:color="auto"/>
        <w:bottom w:val="none" w:sz="0" w:space="0" w:color="auto"/>
        <w:right w:val="none" w:sz="0" w:space="0" w:color="auto"/>
      </w:divBdr>
    </w:div>
    <w:div w:id="82148457">
      <w:bodyDiv w:val="1"/>
      <w:marLeft w:val="0"/>
      <w:marRight w:val="0"/>
      <w:marTop w:val="0"/>
      <w:marBottom w:val="0"/>
      <w:divBdr>
        <w:top w:val="none" w:sz="0" w:space="0" w:color="auto"/>
        <w:left w:val="none" w:sz="0" w:space="0" w:color="auto"/>
        <w:bottom w:val="none" w:sz="0" w:space="0" w:color="auto"/>
        <w:right w:val="none" w:sz="0" w:space="0" w:color="auto"/>
      </w:divBdr>
    </w:div>
    <w:div w:id="177350074">
      <w:bodyDiv w:val="1"/>
      <w:marLeft w:val="0"/>
      <w:marRight w:val="0"/>
      <w:marTop w:val="0"/>
      <w:marBottom w:val="0"/>
      <w:divBdr>
        <w:top w:val="none" w:sz="0" w:space="0" w:color="auto"/>
        <w:left w:val="none" w:sz="0" w:space="0" w:color="auto"/>
        <w:bottom w:val="none" w:sz="0" w:space="0" w:color="auto"/>
        <w:right w:val="none" w:sz="0" w:space="0" w:color="auto"/>
      </w:divBdr>
    </w:div>
    <w:div w:id="195510510">
      <w:bodyDiv w:val="1"/>
      <w:marLeft w:val="0"/>
      <w:marRight w:val="0"/>
      <w:marTop w:val="0"/>
      <w:marBottom w:val="0"/>
      <w:divBdr>
        <w:top w:val="none" w:sz="0" w:space="0" w:color="auto"/>
        <w:left w:val="none" w:sz="0" w:space="0" w:color="auto"/>
        <w:bottom w:val="none" w:sz="0" w:space="0" w:color="auto"/>
        <w:right w:val="none" w:sz="0" w:space="0" w:color="auto"/>
      </w:divBdr>
    </w:div>
    <w:div w:id="259148618">
      <w:bodyDiv w:val="1"/>
      <w:marLeft w:val="0"/>
      <w:marRight w:val="0"/>
      <w:marTop w:val="0"/>
      <w:marBottom w:val="0"/>
      <w:divBdr>
        <w:top w:val="none" w:sz="0" w:space="0" w:color="auto"/>
        <w:left w:val="none" w:sz="0" w:space="0" w:color="auto"/>
        <w:bottom w:val="none" w:sz="0" w:space="0" w:color="auto"/>
        <w:right w:val="none" w:sz="0" w:space="0" w:color="auto"/>
      </w:divBdr>
    </w:div>
    <w:div w:id="277759797">
      <w:bodyDiv w:val="1"/>
      <w:marLeft w:val="0"/>
      <w:marRight w:val="0"/>
      <w:marTop w:val="0"/>
      <w:marBottom w:val="0"/>
      <w:divBdr>
        <w:top w:val="none" w:sz="0" w:space="0" w:color="auto"/>
        <w:left w:val="none" w:sz="0" w:space="0" w:color="auto"/>
        <w:bottom w:val="none" w:sz="0" w:space="0" w:color="auto"/>
        <w:right w:val="none" w:sz="0" w:space="0" w:color="auto"/>
      </w:divBdr>
    </w:div>
    <w:div w:id="424033193">
      <w:bodyDiv w:val="1"/>
      <w:marLeft w:val="0"/>
      <w:marRight w:val="0"/>
      <w:marTop w:val="0"/>
      <w:marBottom w:val="0"/>
      <w:divBdr>
        <w:top w:val="none" w:sz="0" w:space="0" w:color="auto"/>
        <w:left w:val="none" w:sz="0" w:space="0" w:color="auto"/>
        <w:bottom w:val="none" w:sz="0" w:space="0" w:color="auto"/>
        <w:right w:val="none" w:sz="0" w:space="0" w:color="auto"/>
      </w:divBdr>
    </w:div>
    <w:div w:id="555436898">
      <w:bodyDiv w:val="1"/>
      <w:marLeft w:val="0"/>
      <w:marRight w:val="0"/>
      <w:marTop w:val="0"/>
      <w:marBottom w:val="0"/>
      <w:divBdr>
        <w:top w:val="none" w:sz="0" w:space="0" w:color="auto"/>
        <w:left w:val="none" w:sz="0" w:space="0" w:color="auto"/>
        <w:bottom w:val="none" w:sz="0" w:space="0" w:color="auto"/>
        <w:right w:val="none" w:sz="0" w:space="0" w:color="auto"/>
      </w:divBdr>
    </w:div>
    <w:div w:id="568198207">
      <w:bodyDiv w:val="1"/>
      <w:marLeft w:val="0"/>
      <w:marRight w:val="0"/>
      <w:marTop w:val="0"/>
      <w:marBottom w:val="0"/>
      <w:divBdr>
        <w:top w:val="none" w:sz="0" w:space="0" w:color="auto"/>
        <w:left w:val="none" w:sz="0" w:space="0" w:color="auto"/>
        <w:bottom w:val="none" w:sz="0" w:space="0" w:color="auto"/>
        <w:right w:val="none" w:sz="0" w:space="0" w:color="auto"/>
      </w:divBdr>
    </w:div>
    <w:div w:id="577255956">
      <w:bodyDiv w:val="1"/>
      <w:marLeft w:val="0"/>
      <w:marRight w:val="0"/>
      <w:marTop w:val="0"/>
      <w:marBottom w:val="0"/>
      <w:divBdr>
        <w:top w:val="none" w:sz="0" w:space="0" w:color="auto"/>
        <w:left w:val="none" w:sz="0" w:space="0" w:color="auto"/>
        <w:bottom w:val="none" w:sz="0" w:space="0" w:color="auto"/>
        <w:right w:val="none" w:sz="0" w:space="0" w:color="auto"/>
      </w:divBdr>
    </w:div>
    <w:div w:id="706226178">
      <w:bodyDiv w:val="1"/>
      <w:marLeft w:val="0"/>
      <w:marRight w:val="0"/>
      <w:marTop w:val="0"/>
      <w:marBottom w:val="0"/>
      <w:divBdr>
        <w:top w:val="none" w:sz="0" w:space="0" w:color="auto"/>
        <w:left w:val="none" w:sz="0" w:space="0" w:color="auto"/>
        <w:bottom w:val="none" w:sz="0" w:space="0" w:color="auto"/>
        <w:right w:val="none" w:sz="0" w:space="0" w:color="auto"/>
      </w:divBdr>
    </w:div>
    <w:div w:id="733042811">
      <w:bodyDiv w:val="1"/>
      <w:marLeft w:val="0"/>
      <w:marRight w:val="0"/>
      <w:marTop w:val="0"/>
      <w:marBottom w:val="0"/>
      <w:divBdr>
        <w:top w:val="none" w:sz="0" w:space="0" w:color="auto"/>
        <w:left w:val="none" w:sz="0" w:space="0" w:color="auto"/>
        <w:bottom w:val="none" w:sz="0" w:space="0" w:color="auto"/>
        <w:right w:val="none" w:sz="0" w:space="0" w:color="auto"/>
      </w:divBdr>
    </w:div>
    <w:div w:id="847643802">
      <w:bodyDiv w:val="1"/>
      <w:marLeft w:val="0"/>
      <w:marRight w:val="0"/>
      <w:marTop w:val="0"/>
      <w:marBottom w:val="0"/>
      <w:divBdr>
        <w:top w:val="none" w:sz="0" w:space="0" w:color="auto"/>
        <w:left w:val="none" w:sz="0" w:space="0" w:color="auto"/>
        <w:bottom w:val="none" w:sz="0" w:space="0" w:color="auto"/>
        <w:right w:val="none" w:sz="0" w:space="0" w:color="auto"/>
      </w:divBdr>
    </w:div>
    <w:div w:id="866680497">
      <w:bodyDiv w:val="1"/>
      <w:marLeft w:val="0"/>
      <w:marRight w:val="0"/>
      <w:marTop w:val="0"/>
      <w:marBottom w:val="0"/>
      <w:divBdr>
        <w:top w:val="none" w:sz="0" w:space="0" w:color="auto"/>
        <w:left w:val="none" w:sz="0" w:space="0" w:color="auto"/>
        <w:bottom w:val="none" w:sz="0" w:space="0" w:color="auto"/>
        <w:right w:val="none" w:sz="0" w:space="0" w:color="auto"/>
      </w:divBdr>
    </w:div>
    <w:div w:id="896281160">
      <w:bodyDiv w:val="1"/>
      <w:marLeft w:val="0"/>
      <w:marRight w:val="0"/>
      <w:marTop w:val="0"/>
      <w:marBottom w:val="0"/>
      <w:divBdr>
        <w:top w:val="none" w:sz="0" w:space="0" w:color="auto"/>
        <w:left w:val="none" w:sz="0" w:space="0" w:color="auto"/>
        <w:bottom w:val="none" w:sz="0" w:space="0" w:color="auto"/>
        <w:right w:val="none" w:sz="0" w:space="0" w:color="auto"/>
      </w:divBdr>
    </w:div>
    <w:div w:id="958294044">
      <w:bodyDiv w:val="1"/>
      <w:marLeft w:val="0"/>
      <w:marRight w:val="0"/>
      <w:marTop w:val="0"/>
      <w:marBottom w:val="0"/>
      <w:divBdr>
        <w:top w:val="none" w:sz="0" w:space="0" w:color="auto"/>
        <w:left w:val="none" w:sz="0" w:space="0" w:color="auto"/>
        <w:bottom w:val="none" w:sz="0" w:space="0" w:color="auto"/>
        <w:right w:val="none" w:sz="0" w:space="0" w:color="auto"/>
      </w:divBdr>
    </w:div>
    <w:div w:id="1067924690">
      <w:bodyDiv w:val="1"/>
      <w:marLeft w:val="0"/>
      <w:marRight w:val="0"/>
      <w:marTop w:val="0"/>
      <w:marBottom w:val="0"/>
      <w:divBdr>
        <w:top w:val="none" w:sz="0" w:space="0" w:color="auto"/>
        <w:left w:val="none" w:sz="0" w:space="0" w:color="auto"/>
        <w:bottom w:val="none" w:sz="0" w:space="0" w:color="auto"/>
        <w:right w:val="none" w:sz="0" w:space="0" w:color="auto"/>
      </w:divBdr>
    </w:div>
    <w:div w:id="1148664682">
      <w:bodyDiv w:val="1"/>
      <w:marLeft w:val="0"/>
      <w:marRight w:val="0"/>
      <w:marTop w:val="0"/>
      <w:marBottom w:val="0"/>
      <w:divBdr>
        <w:top w:val="none" w:sz="0" w:space="0" w:color="auto"/>
        <w:left w:val="none" w:sz="0" w:space="0" w:color="auto"/>
        <w:bottom w:val="none" w:sz="0" w:space="0" w:color="auto"/>
        <w:right w:val="none" w:sz="0" w:space="0" w:color="auto"/>
      </w:divBdr>
    </w:div>
    <w:div w:id="1158620532">
      <w:bodyDiv w:val="1"/>
      <w:marLeft w:val="0"/>
      <w:marRight w:val="0"/>
      <w:marTop w:val="0"/>
      <w:marBottom w:val="0"/>
      <w:divBdr>
        <w:top w:val="none" w:sz="0" w:space="0" w:color="auto"/>
        <w:left w:val="none" w:sz="0" w:space="0" w:color="auto"/>
        <w:bottom w:val="none" w:sz="0" w:space="0" w:color="auto"/>
        <w:right w:val="none" w:sz="0" w:space="0" w:color="auto"/>
      </w:divBdr>
    </w:div>
    <w:div w:id="1167944452">
      <w:bodyDiv w:val="1"/>
      <w:marLeft w:val="0"/>
      <w:marRight w:val="0"/>
      <w:marTop w:val="0"/>
      <w:marBottom w:val="0"/>
      <w:divBdr>
        <w:top w:val="none" w:sz="0" w:space="0" w:color="auto"/>
        <w:left w:val="none" w:sz="0" w:space="0" w:color="auto"/>
        <w:bottom w:val="none" w:sz="0" w:space="0" w:color="auto"/>
        <w:right w:val="none" w:sz="0" w:space="0" w:color="auto"/>
      </w:divBdr>
    </w:div>
    <w:div w:id="1219853897">
      <w:bodyDiv w:val="1"/>
      <w:marLeft w:val="0"/>
      <w:marRight w:val="0"/>
      <w:marTop w:val="0"/>
      <w:marBottom w:val="0"/>
      <w:divBdr>
        <w:top w:val="none" w:sz="0" w:space="0" w:color="auto"/>
        <w:left w:val="none" w:sz="0" w:space="0" w:color="auto"/>
        <w:bottom w:val="none" w:sz="0" w:space="0" w:color="auto"/>
        <w:right w:val="none" w:sz="0" w:space="0" w:color="auto"/>
      </w:divBdr>
    </w:div>
    <w:div w:id="1259679296">
      <w:bodyDiv w:val="1"/>
      <w:marLeft w:val="0"/>
      <w:marRight w:val="0"/>
      <w:marTop w:val="0"/>
      <w:marBottom w:val="0"/>
      <w:divBdr>
        <w:top w:val="none" w:sz="0" w:space="0" w:color="auto"/>
        <w:left w:val="none" w:sz="0" w:space="0" w:color="auto"/>
        <w:bottom w:val="none" w:sz="0" w:space="0" w:color="auto"/>
        <w:right w:val="none" w:sz="0" w:space="0" w:color="auto"/>
      </w:divBdr>
    </w:div>
    <w:div w:id="1386641520">
      <w:bodyDiv w:val="1"/>
      <w:marLeft w:val="0"/>
      <w:marRight w:val="0"/>
      <w:marTop w:val="0"/>
      <w:marBottom w:val="0"/>
      <w:divBdr>
        <w:top w:val="none" w:sz="0" w:space="0" w:color="auto"/>
        <w:left w:val="none" w:sz="0" w:space="0" w:color="auto"/>
        <w:bottom w:val="none" w:sz="0" w:space="0" w:color="auto"/>
        <w:right w:val="none" w:sz="0" w:space="0" w:color="auto"/>
      </w:divBdr>
    </w:div>
    <w:div w:id="1511413594">
      <w:bodyDiv w:val="1"/>
      <w:marLeft w:val="0"/>
      <w:marRight w:val="0"/>
      <w:marTop w:val="0"/>
      <w:marBottom w:val="0"/>
      <w:divBdr>
        <w:top w:val="none" w:sz="0" w:space="0" w:color="auto"/>
        <w:left w:val="none" w:sz="0" w:space="0" w:color="auto"/>
        <w:bottom w:val="none" w:sz="0" w:space="0" w:color="auto"/>
        <w:right w:val="none" w:sz="0" w:space="0" w:color="auto"/>
      </w:divBdr>
    </w:div>
    <w:div w:id="1631398028">
      <w:bodyDiv w:val="1"/>
      <w:marLeft w:val="0"/>
      <w:marRight w:val="0"/>
      <w:marTop w:val="0"/>
      <w:marBottom w:val="0"/>
      <w:divBdr>
        <w:top w:val="none" w:sz="0" w:space="0" w:color="auto"/>
        <w:left w:val="none" w:sz="0" w:space="0" w:color="auto"/>
        <w:bottom w:val="none" w:sz="0" w:space="0" w:color="auto"/>
        <w:right w:val="none" w:sz="0" w:space="0" w:color="auto"/>
      </w:divBdr>
    </w:div>
    <w:div w:id="1670671296">
      <w:bodyDiv w:val="1"/>
      <w:marLeft w:val="0"/>
      <w:marRight w:val="0"/>
      <w:marTop w:val="0"/>
      <w:marBottom w:val="0"/>
      <w:divBdr>
        <w:top w:val="none" w:sz="0" w:space="0" w:color="auto"/>
        <w:left w:val="none" w:sz="0" w:space="0" w:color="auto"/>
        <w:bottom w:val="none" w:sz="0" w:space="0" w:color="auto"/>
        <w:right w:val="none" w:sz="0" w:space="0" w:color="auto"/>
      </w:divBdr>
    </w:div>
    <w:div w:id="1688360415">
      <w:bodyDiv w:val="1"/>
      <w:marLeft w:val="0"/>
      <w:marRight w:val="0"/>
      <w:marTop w:val="0"/>
      <w:marBottom w:val="0"/>
      <w:divBdr>
        <w:top w:val="none" w:sz="0" w:space="0" w:color="auto"/>
        <w:left w:val="none" w:sz="0" w:space="0" w:color="auto"/>
        <w:bottom w:val="none" w:sz="0" w:space="0" w:color="auto"/>
        <w:right w:val="none" w:sz="0" w:space="0" w:color="auto"/>
      </w:divBdr>
    </w:div>
    <w:div w:id="1695764434">
      <w:bodyDiv w:val="1"/>
      <w:marLeft w:val="0"/>
      <w:marRight w:val="0"/>
      <w:marTop w:val="0"/>
      <w:marBottom w:val="0"/>
      <w:divBdr>
        <w:top w:val="none" w:sz="0" w:space="0" w:color="auto"/>
        <w:left w:val="none" w:sz="0" w:space="0" w:color="auto"/>
        <w:bottom w:val="none" w:sz="0" w:space="0" w:color="auto"/>
        <w:right w:val="none" w:sz="0" w:space="0" w:color="auto"/>
      </w:divBdr>
    </w:div>
    <w:div w:id="1790050717">
      <w:bodyDiv w:val="1"/>
      <w:marLeft w:val="0"/>
      <w:marRight w:val="0"/>
      <w:marTop w:val="0"/>
      <w:marBottom w:val="0"/>
      <w:divBdr>
        <w:top w:val="none" w:sz="0" w:space="0" w:color="auto"/>
        <w:left w:val="none" w:sz="0" w:space="0" w:color="auto"/>
        <w:bottom w:val="none" w:sz="0" w:space="0" w:color="auto"/>
        <w:right w:val="none" w:sz="0" w:space="0" w:color="auto"/>
      </w:divBdr>
    </w:div>
    <w:div w:id="1902906754">
      <w:bodyDiv w:val="1"/>
      <w:marLeft w:val="0"/>
      <w:marRight w:val="0"/>
      <w:marTop w:val="0"/>
      <w:marBottom w:val="0"/>
      <w:divBdr>
        <w:top w:val="none" w:sz="0" w:space="0" w:color="auto"/>
        <w:left w:val="none" w:sz="0" w:space="0" w:color="auto"/>
        <w:bottom w:val="none" w:sz="0" w:space="0" w:color="auto"/>
        <w:right w:val="none" w:sz="0" w:space="0" w:color="auto"/>
      </w:divBdr>
    </w:div>
    <w:div w:id="1903131213">
      <w:bodyDiv w:val="1"/>
      <w:marLeft w:val="0"/>
      <w:marRight w:val="0"/>
      <w:marTop w:val="0"/>
      <w:marBottom w:val="0"/>
      <w:divBdr>
        <w:top w:val="none" w:sz="0" w:space="0" w:color="auto"/>
        <w:left w:val="none" w:sz="0" w:space="0" w:color="auto"/>
        <w:bottom w:val="none" w:sz="0" w:space="0" w:color="auto"/>
        <w:right w:val="none" w:sz="0" w:space="0" w:color="auto"/>
      </w:divBdr>
    </w:div>
    <w:div w:id="1916234353">
      <w:bodyDiv w:val="1"/>
      <w:marLeft w:val="0"/>
      <w:marRight w:val="0"/>
      <w:marTop w:val="0"/>
      <w:marBottom w:val="0"/>
      <w:divBdr>
        <w:top w:val="none" w:sz="0" w:space="0" w:color="auto"/>
        <w:left w:val="none" w:sz="0" w:space="0" w:color="auto"/>
        <w:bottom w:val="none" w:sz="0" w:space="0" w:color="auto"/>
        <w:right w:val="none" w:sz="0" w:space="0" w:color="auto"/>
      </w:divBdr>
    </w:div>
    <w:div w:id="1968046880">
      <w:bodyDiv w:val="1"/>
      <w:marLeft w:val="0"/>
      <w:marRight w:val="0"/>
      <w:marTop w:val="0"/>
      <w:marBottom w:val="0"/>
      <w:divBdr>
        <w:top w:val="none" w:sz="0" w:space="0" w:color="auto"/>
        <w:left w:val="none" w:sz="0" w:space="0" w:color="auto"/>
        <w:bottom w:val="none" w:sz="0" w:space="0" w:color="auto"/>
        <w:right w:val="none" w:sz="0" w:space="0" w:color="auto"/>
      </w:divBdr>
    </w:div>
    <w:div w:id="1972133872">
      <w:bodyDiv w:val="1"/>
      <w:marLeft w:val="0"/>
      <w:marRight w:val="0"/>
      <w:marTop w:val="0"/>
      <w:marBottom w:val="0"/>
      <w:divBdr>
        <w:top w:val="none" w:sz="0" w:space="0" w:color="auto"/>
        <w:left w:val="none" w:sz="0" w:space="0" w:color="auto"/>
        <w:bottom w:val="none" w:sz="0" w:space="0" w:color="auto"/>
        <w:right w:val="none" w:sz="0" w:space="0" w:color="auto"/>
      </w:divBdr>
    </w:div>
    <w:div w:id="1992294706">
      <w:bodyDiv w:val="1"/>
      <w:marLeft w:val="0"/>
      <w:marRight w:val="0"/>
      <w:marTop w:val="0"/>
      <w:marBottom w:val="0"/>
      <w:divBdr>
        <w:top w:val="none" w:sz="0" w:space="0" w:color="auto"/>
        <w:left w:val="none" w:sz="0" w:space="0" w:color="auto"/>
        <w:bottom w:val="none" w:sz="0" w:space="0" w:color="auto"/>
        <w:right w:val="none" w:sz="0" w:space="0" w:color="auto"/>
      </w:divBdr>
    </w:div>
    <w:div w:id="2028751097">
      <w:bodyDiv w:val="1"/>
      <w:marLeft w:val="0"/>
      <w:marRight w:val="0"/>
      <w:marTop w:val="0"/>
      <w:marBottom w:val="0"/>
      <w:divBdr>
        <w:top w:val="none" w:sz="0" w:space="0" w:color="auto"/>
        <w:left w:val="none" w:sz="0" w:space="0" w:color="auto"/>
        <w:bottom w:val="none" w:sz="0" w:space="0" w:color="auto"/>
        <w:right w:val="none" w:sz="0" w:space="0" w:color="auto"/>
      </w:divBdr>
    </w:div>
    <w:div w:id="2058968860">
      <w:bodyDiv w:val="1"/>
      <w:marLeft w:val="0"/>
      <w:marRight w:val="0"/>
      <w:marTop w:val="0"/>
      <w:marBottom w:val="0"/>
      <w:divBdr>
        <w:top w:val="none" w:sz="0" w:space="0" w:color="auto"/>
        <w:left w:val="none" w:sz="0" w:space="0" w:color="auto"/>
        <w:bottom w:val="none" w:sz="0" w:space="0" w:color="auto"/>
        <w:right w:val="none" w:sz="0" w:space="0" w:color="auto"/>
      </w:divBdr>
    </w:div>
    <w:div w:id="2094933092">
      <w:bodyDiv w:val="1"/>
      <w:marLeft w:val="0"/>
      <w:marRight w:val="0"/>
      <w:marTop w:val="0"/>
      <w:marBottom w:val="0"/>
      <w:divBdr>
        <w:top w:val="none" w:sz="0" w:space="0" w:color="auto"/>
        <w:left w:val="none" w:sz="0" w:space="0" w:color="auto"/>
        <w:bottom w:val="none" w:sz="0" w:space="0" w:color="auto"/>
        <w:right w:val="none" w:sz="0" w:space="0" w:color="auto"/>
      </w:divBdr>
    </w:div>
    <w:div w:id="214349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85C25-3A61-4771-945A-4EE34199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TQD</dc:creator>
  <cp:lastModifiedBy>Trong Chinh - TH1</cp:lastModifiedBy>
  <cp:revision>137</cp:revision>
  <cp:lastPrinted>2025-07-20T14:34:00Z</cp:lastPrinted>
  <dcterms:created xsi:type="dcterms:W3CDTF">2025-01-20T11:55:00Z</dcterms:created>
  <dcterms:modified xsi:type="dcterms:W3CDTF">2025-07-22T04:21:00Z</dcterms:modified>
</cp:coreProperties>
</file>